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5FA" w:rsidRPr="00087A8C" w:rsidRDefault="00A705FA" w:rsidP="00A705FA">
      <w:pPr>
        <w:pStyle w:val="a6"/>
        <w:jc w:val="center"/>
        <w:rPr>
          <w:rFonts w:ascii="Times New Roman" w:hAnsi="Times New Roman" w:cs="Times New Roman"/>
          <w:sz w:val="28"/>
          <w:szCs w:val="28"/>
        </w:rPr>
      </w:pPr>
      <w:r w:rsidRPr="00087A8C">
        <w:rPr>
          <w:rFonts w:ascii="Times New Roman" w:hAnsi="Times New Roman" w:cs="Times New Roman"/>
          <w:sz w:val="28"/>
          <w:szCs w:val="28"/>
        </w:rPr>
        <w:t>3 МЕТАЛЛУРГИЯ КАДМИЯ</w:t>
      </w:r>
    </w:p>
    <w:p w:rsidR="00A705FA" w:rsidRPr="00087A8C" w:rsidRDefault="00A705FA" w:rsidP="00A705FA">
      <w:pPr>
        <w:pStyle w:val="a6"/>
        <w:jc w:val="center"/>
        <w:rPr>
          <w:rFonts w:ascii="Times New Roman" w:hAnsi="Times New Roman" w:cs="Times New Roman"/>
          <w:sz w:val="28"/>
          <w:szCs w:val="28"/>
        </w:rPr>
      </w:pPr>
    </w:p>
    <w:p w:rsidR="00A705FA" w:rsidRPr="00087A8C" w:rsidRDefault="00A705FA" w:rsidP="00A705FA">
      <w:pPr>
        <w:pStyle w:val="a6"/>
        <w:jc w:val="center"/>
        <w:rPr>
          <w:rFonts w:ascii="Times New Roman" w:hAnsi="Times New Roman" w:cs="Times New Roman"/>
          <w:b/>
          <w:sz w:val="28"/>
          <w:szCs w:val="28"/>
        </w:rPr>
      </w:pPr>
      <w:r w:rsidRPr="00087A8C">
        <w:rPr>
          <w:rFonts w:ascii="Times New Roman" w:hAnsi="Times New Roman" w:cs="Times New Roman"/>
          <w:b/>
          <w:sz w:val="28"/>
          <w:szCs w:val="28"/>
        </w:rPr>
        <w:t>3.1  Свойства и применение кадмия</w:t>
      </w:r>
    </w:p>
    <w:p w:rsidR="00A705FA" w:rsidRPr="0064365B" w:rsidRDefault="00A705FA" w:rsidP="00A705FA">
      <w:pPr>
        <w:pStyle w:val="a6"/>
        <w:jc w:val="both"/>
        <w:rPr>
          <w:b/>
        </w:rPr>
      </w:pP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Кадмий –химический элемент </w:t>
      </w:r>
      <w:r w:rsidRPr="0064365B">
        <w:rPr>
          <w:rStyle w:val="apple-style-span"/>
          <w:rFonts w:ascii="Times New Roman" w:hAnsi="Times New Roman" w:cs="Times New Roman"/>
          <w:sz w:val="28"/>
          <w:szCs w:val="28"/>
          <w:lang w:val="en-US"/>
        </w:rPr>
        <w:t>II</w:t>
      </w:r>
      <w:r w:rsidRPr="0064365B">
        <w:rPr>
          <w:rStyle w:val="apple-style-span"/>
          <w:rFonts w:ascii="Times New Roman" w:hAnsi="Times New Roman" w:cs="Times New Roman"/>
          <w:sz w:val="28"/>
          <w:szCs w:val="28"/>
        </w:rPr>
        <w:t xml:space="preserve"> группы периодической системы Д.И.Менделеева с   порядковым номером 48 и атомным весов 112.41. Содержание кадмия в земной коре 1,35·10</w:t>
      </w:r>
      <w:r w:rsidRPr="0064365B">
        <w:rPr>
          <w:rStyle w:val="apple-style-span"/>
          <w:rFonts w:ascii="Times New Roman" w:hAnsi="Times New Roman" w:cs="Times New Roman"/>
          <w:sz w:val="28"/>
          <w:szCs w:val="28"/>
          <w:vertAlign w:val="superscript"/>
        </w:rPr>
        <w:t>-5</w:t>
      </w:r>
      <w:r w:rsidRPr="0064365B">
        <w:rPr>
          <w:rStyle w:val="apple-style-span"/>
          <w:rFonts w:ascii="Times New Roman" w:hAnsi="Times New Roman" w:cs="Times New Roman"/>
          <w:sz w:val="28"/>
          <w:szCs w:val="28"/>
        </w:rPr>
        <w:t xml:space="preserve">% по массе, в воде морей и океанов 0,00011 мг/л.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Кадмий – серебристо белый, отливающий синевой металл, тускнеющий на поверхности из-за образования защитных оксидных плёнок. Температура плавления кадмия 321</w:t>
      </w:r>
      <w:r w:rsidRPr="0064365B">
        <w:rPr>
          <w:rStyle w:val="apple-style-span"/>
          <w:rFonts w:ascii="Times New Roman" w:hAnsi="Times New Roman" w:cs="Times New Roman"/>
          <w:sz w:val="28"/>
          <w:szCs w:val="28"/>
          <w:vertAlign w:val="superscript"/>
        </w:rPr>
        <w:t>о</w:t>
      </w:r>
      <w:r w:rsidRPr="0064365B">
        <w:rPr>
          <w:rStyle w:val="apple-style-span"/>
          <w:rFonts w:ascii="Times New Roman" w:hAnsi="Times New Roman" w:cs="Times New Roman"/>
          <w:sz w:val="28"/>
          <w:szCs w:val="28"/>
        </w:rPr>
        <w:t>С, температура кипения  - 770</w:t>
      </w:r>
      <w:r w:rsidRPr="0064365B">
        <w:rPr>
          <w:rStyle w:val="apple-style-span"/>
          <w:rFonts w:ascii="Times New Roman" w:hAnsi="Times New Roman" w:cs="Times New Roman"/>
          <w:sz w:val="28"/>
          <w:szCs w:val="28"/>
          <w:vertAlign w:val="superscript"/>
        </w:rPr>
        <w:t>о</w:t>
      </w:r>
      <w:r w:rsidRPr="0064365B">
        <w:rPr>
          <w:rStyle w:val="apple-style-span"/>
          <w:rFonts w:ascii="Times New Roman" w:hAnsi="Times New Roman" w:cs="Times New Roman"/>
          <w:sz w:val="28"/>
          <w:szCs w:val="28"/>
        </w:rPr>
        <w:t>С.  Плотность твёрдого кадмия 8,65 г/см</w:t>
      </w:r>
      <w:r w:rsidRPr="0064365B">
        <w:rPr>
          <w:rStyle w:val="apple-style-span"/>
          <w:rFonts w:ascii="Times New Roman" w:hAnsi="Times New Roman" w:cs="Times New Roman"/>
          <w:sz w:val="28"/>
          <w:szCs w:val="28"/>
          <w:vertAlign w:val="superscript"/>
        </w:rPr>
        <w:t>3</w:t>
      </w:r>
      <w:r w:rsidRPr="0064365B">
        <w:rPr>
          <w:rStyle w:val="apple-style-span"/>
          <w:rFonts w:ascii="Times New Roman" w:hAnsi="Times New Roman" w:cs="Times New Roman"/>
          <w:sz w:val="28"/>
          <w:szCs w:val="28"/>
        </w:rPr>
        <w:t>, жидкого при температуре плавления – 8,016 г/см</w:t>
      </w:r>
      <w:r w:rsidRPr="0064365B">
        <w:rPr>
          <w:rStyle w:val="apple-style-span"/>
          <w:rFonts w:ascii="Times New Roman" w:hAnsi="Times New Roman" w:cs="Times New Roman"/>
          <w:sz w:val="28"/>
          <w:szCs w:val="28"/>
          <w:vertAlign w:val="superscript"/>
        </w:rPr>
        <w:t>3</w:t>
      </w:r>
      <w:r w:rsidRPr="0064365B">
        <w:rPr>
          <w:rStyle w:val="apple-style-span"/>
          <w:rFonts w:ascii="Times New Roman" w:hAnsi="Times New Roman" w:cs="Times New Roman"/>
          <w:sz w:val="28"/>
          <w:szCs w:val="28"/>
        </w:rPr>
        <w:t xml:space="preserve">.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Палочка чистого кадмия при сгибании издаёт хруст, подобно олову, но любые примеси  в металле уничтожают этот эффект. При комнатной температуре  кадмий мягкий металл, который можно резать ножом. Он твёрже олова, но мягче цинка. Однако при нагревании выше 80</w:t>
      </w:r>
      <w:r w:rsidRPr="0064365B">
        <w:rPr>
          <w:rStyle w:val="apple-style-span"/>
          <w:rFonts w:ascii="Times New Roman" w:hAnsi="Times New Roman" w:cs="Times New Roman"/>
          <w:sz w:val="28"/>
          <w:szCs w:val="28"/>
          <w:vertAlign w:val="superscript"/>
        </w:rPr>
        <w:t>о</w:t>
      </w:r>
      <w:r w:rsidRPr="0064365B">
        <w:rPr>
          <w:rStyle w:val="apple-style-span"/>
          <w:rFonts w:ascii="Times New Roman" w:hAnsi="Times New Roman" w:cs="Times New Roman"/>
          <w:sz w:val="28"/>
          <w:szCs w:val="28"/>
        </w:rPr>
        <w:t>С кадмий теряет свою упругость до такой степени, что его можно истолочь в порошок.</w:t>
      </w:r>
    </w:p>
    <w:p w:rsidR="00A705FA" w:rsidRPr="00087A8C" w:rsidRDefault="00A705FA" w:rsidP="00A705FA">
      <w:pPr>
        <w:pStyle w:val="a6"/>
        <w:jc w:val="both"/>
        <w:rPr>
          <w:rFonts w:ascii="Times New Roman" w:hAnsi="Times New Roman" w:cs="Times New Roman"/>
          <w:sz w:val="28"/>
          <w:szCs w:val="28"/>
        </w:rPr>
      </w:pPr>
      <w:r w:rsidRPr="0064365B">
        <w:t xml:space="preserve">     </w:t>
      </w:r>
      <w:r w:rsidRPr="00087A8C">
        <w:rPr>
          <w:rFonts w:ascii="Times New Roman" w:hAnsi="Times New Roman" w:cs="Times New Roman"/>
          <w:sz w:val="28"/>
          <w:szCs w:val="28"/>
        </w:rPr>
        <w:t>Стандартный электродный потенциал кадмия —0,403 В, в ряду стандартных потенциалов он расположен до водорода.</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sz w:val="28"/>
          <w:szCs w:val="28"/>
        </w:rPr>
        <w:t xml:space="preserve">     </w:t>
      </w:r>
      <w:r w:rsidRPr="00087A8C">
        <w:rPr>
          <w:rFonts w:ascii="Times New Roman" w:hAnsi="Times New Roman" w:cs="Times New Roman"/>
          <w:color w:val="3A3A3A"/>
          <w:sz w:val="28"/>
          <w:szCs w:val="28"/>
        </w:rPr>
        <w:t xml:space="preserve">В сухой атмосфере кадмий устойчив, во влажной среде он постепенно покрывается с поверхности тонкими пленками  оксида CdO  и основных солей, которые предотвращают его от дальнейшего окисления. Выше температуры плавления кадмий горит на воздухе с образованием оксида CdO бурого цвета: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Сd + O</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 2CdO                                    (3.1)</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Пары кадмия реагируют с парами воды с образованием водорода:</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Cd + H</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O = CdO + H</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(3.2)</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По сравнению со своим соседом по группе цинком  кадмий медленнее реагирует с кислотами:</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Сd + 2HCl = CdCl</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 H</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(3.3)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Легче всего реакция протекает с азотной кислотой: </w:t>
      </w:r>
    </w:p>
    <w:p w:rsidR="00A705FA" w:rsidRPr="00087A8C" w:rsidRDefault="00A705FA" w:rsidP="00A705FA">
      <w:pPr>
        <w:pStyle w:val="a6"/>
        <w:jc w:val="both"/>
        <w:rPr>
          <w:rFonts w:ascii="Times New Roman" w:hAnsi="Times New Roman" w:cs="Times New Roman"/>
          <w:color w:val="3A3A3A"/>
          <w:sz w:val="28"/>
          <w:szCs w:val="28"/>
          <w:lang w:val="es-ES"/>
        </w:rPr>
      </w:pPr>
      <w:r w:rsidRPr="00087A8C">
        <w:rPr>
          <w:rFonts w:ascii="Times New Roman" w:hAnsi="Times New Roman" w:cs="Times New Roman"/>
          <w:color w:val="3A3A3A"/>
          <w:sz w:val="28"/>
          <w:szCs w:val="28"/>
        </w:rPr>
        <w:t xml:space="preserve">                                       </w:t>
      </w:r>
      <w:r w:rsidRPr="00087A8C">
        <w:rPr>
          <w:rFonts w:ascii="Times New Roman" w:hAnsi="Times New Roman" w:cs="Times New Roman"/>
          <w:color w:val="3A3A3A"/>
          <w:sz w:val="28"/>
          <w:szCs w:val="28"/>
          <w:lang w:val="es-ES"/>
        </w:rPr>
        <w:t>3Cd + 8HNO</w:t>
      </w:r>
      <w:r w:rsidRPr="00087A8C">
        <w:rPr>
          <w:rFonts w:ascii="Times New Roman" w:hAnsi="Times New Roman" w:cs="Times New Roman"/>
          <w:color w:val="3A3A3A"/>
          <w:sz w:val="28"/>
          <w:szCs w:val="28"/>
          <w:vertAlign w:val="subscript"/>
          <w:lang w:val="es-ES"/>
        </w:rPr>
        <w:t>3</w:t>
      </w:r>
      <w:r w:rsidRPr="00087A8C">
        <w:rPr>
          <w:rFonts w:ascii="Times New Roman" w:hAnsi="Times New Roman" w:cs="Times New Roman"/>
          <w:color w:val="3A3A3A"/>
          <w:sz w:val="28"/>
          <w:szCs w:val="28"/>
          <w:lang w:val="es-ES"/>
        </w:rPr>
        <w:t xml:space="preserve"> = 3Cd(NO</w:t>
      </w:r>
      <w:r w:rsidRPr="00087A8C">
        <w:rPr>
          <w:rFonts w:ascii="Times New Roman" w:hAnsi="Times New Roman" w:cs="Times New Roman"/>
          <w:color w:val="3A3A3A"/>
          <w:sz w:val="28"/>
          <w:szCs w:val="28"/>
          <w:vertAlign w:val="subscript"/>
          <w:lang w:val="es-ES"/>
        </w:rPr>
        <w:t>3</w:t>
      </w:r>
      <w:r w:rsidRPr="00087A8C">
        <w:rPr>
          <w:rFonts w:ascii="Times New Roman" w:hAnsi="Times New Roman" w:cs="Times New Roman"/>
          <w:color w:val="3A3A3A"/>
          <w:sz w:val="28"/>
          <w:szCs w:val="28"/>
          <w:lang w:val="es-ES"/>
        </w:rPr>
        <w:t>)</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 xml:space="preserve"> + 2NO↑ + 4H</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O      (3.4)</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lang w:val="en-US"/>
        </w:rPr>
        <w:t xml:space="preserve">     </w:t>
      </w:r>
      <w:r w:rsidRPr="00087A8C">
        <w:rPr>
          <w:rFonts w:ascii="Times New Roman" w:hAnsi="Times New Roman" w:cs="Times New Roman"/>
          <w:color w:val="3A3A3A"/>
          <w:sz w:val="28"/>
          <w:szCs w:val="28"/>
        </w:rPr>
        <w:t>Со щелочами кадмий не вступает в химическое взаимодействие. В концентрированных растворах солей он способен восстанавливать нитрат аммония до нитрита NH</w:t>
      </w:r>
      <w:r w:rsidRPr="00087A8C">
        <w:rPr>
          <w:rFonts w:ascii="Times New Roman" w:hAnsi="Times New Roman" w:cs="Times New Roman"/>
          <w:color w:val="3A3A3A"/>
          <w:sz w:val="28"/>
          <w:szCs w:val="28"/>
          <w:vertAlign w:val="subscript"/>
        </w:rPr>
        <w:t>4</w:t>
      </w:r>
      <w:r w:rsidRPr="00087A8C">
        <w:rPr>
          <w:rFonts w:ascii="Times New Roman" w:hAnsi="Times New Roman" w:cs="Times New Roman"/>
          <w:color w:val="3A3A3A"/>
          <w:sz w:val="28"/>
          <w:szCs w:val="28"/>
        </w:rPr>
        <w:t>NO</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NH</w:t>
      </w:r>
      <w:r w:rsidRPr="00087A8C">
        <w:rPr>
          <w:rFonts w:ascii="Times New Roman" w:hAnsi="Times New Roman" w:cs="Times New Roman"/>
          <w:color w:val="3A3A3A"/>
          <w:sz w:val="28"/>
          <w:szCs w:val="28"/>
          <w:vertAlign w:val="subscript"/>
        </w:rPr>
        <w:t>4</w:t>
      </w:r>
      <w:r w:rsidRPr="00087A8C">
        <w:rPr>
          <w:rFonts w:ascii="Times New Roman" w:hAnsi="Times New Roman" w:cs="Times New Roman"/>
          <w:color w:val="3A3A3A"/>
          <w:sz w:val="28"/>
          <w:szCs w:val="28"/>
        </w:rPr>
        <w:t>NO</w:t>
      </w:r>
      <w:r w:rsidRPr="00087A8C">
        <w:rPr>
          <w:rFonts w:ascii="Times New Roman" w:hAnsi="Times New Roman" w:cs="Times New Roman"/>
          <w:color w:val="3A3A3A"/>
          <w:sz w:val="28"/>
          <w:szCs w:val="28"/>
          <w:vertAlign w:val="subscript"/>
        </w:rPr>
        <w:t>3</w:t>
      </w:r>
      <w:r w:rsidRPr="00087A8C">
        <w:rPr>
          <w:rFonts w:ascii="Times New Roman" w:hAnsi="Times New Roman" w:cs="Times New Roman"/>
          <w:color w:val="3A3A3A"/>
          <w:sz w:val="28"/>
          <w:szCs w:val="28"/>
        </w:rPr>
        <w:t xml:space="preserve"> + Cd = NH</w:t>
      </w:r>
      <w:r w:rsidRPr="00087A8C">
        <w:rPr>
          <w:rFonts w:ascii="Times New Roman" w:hAnsi="Times New Roman" w:cs="Times New Roman"/>
          <w:color w:val="3A3A3A"/>
          <w:sz w:val="28"/>
          <w:szCs w:val="28"/>
          <w:vertAlign w:val="subscript"/>
        </w:rPr>
        <w:t>4</w:t>
      </w:r>
      <w:r w:rsidRPr="00087A8C">
        <w:rPr>
          <w:rFonts w:ascii="Times New Roman" w:hAnsi="Times New Roman" w:cs="Times New Roman"/>
          <w:color w:val="3A3A3A"/>
          <w:sz w:val="28"/>
          <w:szCs w:val="28"/>
        </w:rPr>
        <w:t>NO</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 CdO.                            (3.5)</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Легко окисляется в растворх солей  Cu(II) или Fe(III): </w:t>
      </w:r>
    </w:p>
    <w:p w:rsidR="00A705FA" w:rsidRPr="00087A8C" w:rsidRDefault="00A705FA" w:rsidP="00A705FA">
      <w:pPr>
        <w:pStyle w:val="a6"/>
        <w:jc w:val="both"/>
        <w:rPr>
          <w:rFonts w:ascii="Times New Roman" w:hAnsi="Times New Roman" w:cs="Times New Roman"/>
          <w:color w:val="3A3A3A"/>
          <w:sz w:val="28"/>
          <w:szCs w:val="28"/>
          <w:lang w:val="es-ES"/>
        </w:rPr>
      </w:pPr>
      <w:r w:rsidRPr="00087A8C">
        <w:rPr>
          <w:rFonts w:ascii="Times New Roman" w:hAnsi="Times New Roman" w:cs="Times New Roman"/>
          <w:color w:val="3A3A3A"/>
          <w:sz w:val="28"/>
          <w:szCs w:val="28"/>
          <w:lang w:val="es-ES"/>
        </w:rPr>
        <w:t xml:space="preserve">                                            Cd + CuCl</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 xml:space="preserve"> = Cu + CdCl</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 xml:space="preserve">                              (3.6)</w:t>
      </w:r>
    </w:p>
    <w:p w:rsidR="00A705FA" w:rsidRPr="00087A8C" w:rsidRDefault="00A705FA" w:rsidP="00A705FA">
      <w:pPr>
        <w:pStyle w:val="a6"/>
        <w:jc w:val="both"/>
        <w:rPr>
          <w:rFonts w:ascii="Times New Roman" w:hAnsi="Times New Roman" w:cs="Times New Roman"/>
          <w:color w:val="3A3A3A"/>
          <w:sz w:val="28"/>
          <w:szCs w:val="28"/>
          <w:lang w:val="es-ES"/>
        </w:rPr>
      </w:pPr>
      <w:r w:rsidRPr="00087A8C">
        <w:rPr>
          <w:rFonts w:ascii="Times New Roman" w:hAnsi="Times New Roman" w:cs="Times New Roman"/>
          <w:color w:val="3A3A3A"/>
          <w:sz w:val="28"/>
          <w:szCs w:val="28"/>
          <w:lang w:val="es-ES"/>
        </w:rPr>
        <w:t xml:space="preserve">                                          2FeCl</w:t>
      </w:r>
      <w:r w:rsidRPr="00087A8C">
        <w:rPr>
          <w:rFonts w:ascii="Times New Roman" w:hAnsi="Times New Roman" w:cs="Times New Roman"/>
          <w:color w:val="3A3A3A"/>
          <w:sz w:val="28"/>
          <w:szCs w:val="28"/>
          <w:vertAlign w:val="subscript"/>
          <w:lang w:val="es-ES"/>
        </w:rPr>
        <w:t>3</w:t>
      </w:r>
      <w:r w:rsidRPr="00087A8C">
        <w:rPr>
          <w:rFonts w:ascii="Times New Roman" w:hAnsi="Times New Roman" w:cs="Times New Roman"/>
          <w:color w:val="3A3A3A"/>
          <w:sz w:val="28"/>
          <w:szCs w:val="28"/>
          <w:lang w:val="es-ES"/>
        </w:rPr>
        <w:t xml:space="preserve"> + Cd = 2FeCl</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 xml:space="preserve"> + CdCl</w:t>
      </w:r>
      <w:r w:rsidRPr="00087A8C">
        <w:rPr>
          <w:rFonts w:ascii="Times New Roman" w:hAnsi="Times New Roman" w:cs="Times New Roman"/>
          <w:color w:val="3A3A3A"/>
          <w:sz w:val="28"/>
          <w:szCs w:val="28"/>
          <w:vertAlign w:val="subscript"/>
          <w:lang w:val="es-ES"/>
        </w:rPr>
        <w:t>2</w:t>
      </w:r>
      <w:r w:rsidRPr="00087A8C">
        <w:rPr>
          <w:rFonts w:ascii="Times New Roman" w:hAnsi="Times New Roman" w:cs="Times New Roman"/>
          <w:color w:val="3A3A3A"/>
          <w:sz w:val="28"/>
          <w:szCs w:val="28"/>
          <w:lang w:val="es-ES"/>
        </w:rPr>
        <w:t xml:space="preserve">                          (3.7)</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lang w:val="en-US"/>
        </w:rPr>
        <w:t xml:space="preserve">     </w:t>
      </w:r>
      <w:r w:rsidRPr="00087A8C">
        <w:rPr>
          <w:rFonts w:ascii="Times New Roman" w:hAnsi="Times New Roman" w:cs="Times New Roman"/>
          <w:color w:val="3A3A3A"/>
          <w:sz w:val="28"/>
          <w:szCs w:val="28"/>
        </w:rPr>
        <w:t xml:space="preserve">Выше температуры плавления кадмий реагирует с галогенами с образованием галогенидов: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Cd + Cl</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 CdCl</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(3.8)</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С серой и другими  халькогенами образует халькогениды: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Cd + S = CdS.                                         (3.9)</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color w:val="3A3A3A"/>
          <w:sz w:val="28"/>
          <w:szCs w:val="28"/>
        </w:rPr>
        <w:lastRenderedPageBreak/>
        <w:t xml:space="preserve">     С</w:t>
      </w:r>
      <w:r w:rsidRPr="00087A8C">
        <w:rPr>
          <w:rFonts w:ascii="Times New Roman" w:hAnsi="Times New Roman" w:cs="Times New Roman"/>
          <w:sz w:val="28"/>
          <w:szCs w:val="28"/>
        </w:rPr>
        <w:t xml:space="preserve"> </w:t>
      </w:r>
      <w:hyperlink r:id="rId7" w:tooltip="Водород" w:history="1">
        <w:r w:rsidRPr="00087A8C">
          <w:rPr>
            <w:rStyle w:val="ab"/>
            <w:rFonts w:ascii="Times New Roman" w:hAnsi="Times New Roman" w:cs="Times New Roman"/>
            <w:sz w:val="28"/>
            <w:szCs w:val="28"/>
          </w:rPr>
          <w:t>H</w:t>
        </w:r>
        <w:r w:rsidRPr="00087A8C">
          <w:rPr>
            <w:rStyle w:val="ab"/>
            <w:rFonts w:ascii="Times New Roman" w:hAnsi="Times New Roman" w:cs="Times New Roman"/>
            <w:sz w:val="28"/>
            <w:szCs w:val="28"/>
            <w:vertAlign w:val="subscript"/>
          </w:rPr>
          <w:t>2</w:t>
        </w:r>
      </w:hyperlink>
      <w:r w:rsidRPr="00087A8C">
        <w:rPr>
          <w:rFonts w:ascii="Times New Roman" w:hAnsi="Times New Roman" w:cs="Times New Roman"/>
          <w:sz w:val="28"/>
          <w:szCs w:val="28"/>
        </w:rPr>
        <w:t xml:space="preserve">, </w:t>
      </w:r>
      <w:hyperlink r:id="rId8" w:tooltip="Азот" w:history="1">
        <w:r w:rsidRPr="00087A8C">
          <w:rPr>
            <w:rStyle w:val="ab"/>
            <w:rFonts w:ascii="Times New Roman" w:hAnsi="Times New Roman" w:cs="Times New Roman"/>
            <w:sz w:val="28"/>
            <w:szCs w:val="28"/>
          </w:rPr>
          <w:t>N</w:t>
        </w:r>
      </w:hyperlink>
      <w:r w:rsidRPr="00087A8C">
        <w:rPr>
          <w:rFonts w:ascii="Times New Roman" w:hAnsi="Times New Roman" w:cs="Times New Roman"/>
          <w:sz w:val="28"/>
          <w:szCs w:val="28"/>
        </w:rPr>
        <w:t xml:space="preserve">, </w:t>
      </w:r>
      <w:hyperlink r:id="rId9" w:tooltip="Углерод" w:history="1">
        <w:r w:rsidRPr="00087A8C">
          <w:rPr>
            <w:rStyle w:val="ab"/>
            <w:rFonts w:ascii="Times New Roman" w:hAnsi="Times New Roman" w:cs="Times New Roman"/>
            <w:sz w:val="28"/>
            <w:szCs w:val="28"/>
          </w:rPr>
          <w:t>C</w:t>
        </w:r>
      </w:hyperlink>
      <w:r w:rsidRPr="00087A8C">
        <w:rPr>
          <w:rFonts w:ascii="Times New Roman" w:hAnsi="Times New Roman" w:cs="Times New Roman"/>
          <w:sz w:val="28"/>
          <w:szCs w:val="28"/>
        </w:rPr>
        <w:t xml:space="preserve">, </w:t>
      </w:r>
      <w:hyperlink r:id="rId10" w:tooltip="Кремний" w:history="1">
        <w:r w:rsidRPr="00087A8C">
          <w:rPr>
            <w:rStyle w:val="ab"/>
            <w:rFonts w:ascii="Times New Roman" w:hAnsi="Times New Roman" w:cs="Times New Roman"/>
            <w:sz w:val="28"/>
            <w:szCs w:val="28"/>
          </w:rPr>
          <w:t>Si</w:t>
        </w:r>
      </w:hyperlink>
      <w:r w:rsidRPr="00087A8C">
        <w:rPr>
          <w:rFonts w:ascii="Times New Roman" w:hAnsi="Times New Roman" w:cs="Times New Roman"/>
          <w:sz w:val="28"/>
          <w:szCs w:val="28"/>
        </w:rPr>
        <w:t xml:space="preserve"> и </w:t>
      </w:r>
      <w:hyperlink r:id="rId11" w:tooltip="Бор" w:history="1">
        <w:r w:rsidRPr="00087A8C">
          <w:rPr>
            <w:rStyle w:val="ab"/>
            <w:rFonts w:ascii="Times New Roman" w:hAnsi="Times New Roman" w:cs="Times New Roman"/>
            <w:sz w:val="28"/>
            <w:szCs w:val="28"/>
          </w:rPr>
          <w:t>B</w:t>
        </w:r>
      </w:hyperlink>
      <w:r w:rsidRPr="00087A8C">
        <w:rPr>
          <w:rFonts w:ascii="Times New Roman" w:hAnsi="Times New Roman" w:cs="Times New Roman"/>
          <w:color w:val="3A3A3A"/>
          <w:sz w:val="28"/>
          <w:szCs w:val="28"/>
        </w:rPr>
        <w:t xml:space="preserve"> кадмий не реагирует. Нитрид Cd</w:t>
      </w:r>
      <w:r w:rsidRPr="00087A8C">
        <w:rPr>
          <w:rFonts w:ascii="Times New Roman" w:hAnsi="Times New Roman" w:cs="Times New Roman"/>
          <w:color w:val="3A3A3A"/>
          <w:sz w:val="28"/>
          <w:szCs w:val="28"/>
          <w:vertAlign w:val="subscript"/>
        </w:rPr>
        <w:t>3</w:t>
      </w:r>
      <w:r w:rsidRPr="00087A8C">
        <w:rPr>
          <w:rFonts w:ascii="Times New Roman" w:hAnsi="Times New Roman" w:cs="Times New Roman"/>
          <w:color w:val="3A3A3A"/>
          <w:sz w:val="28"/>
          <w:szCs w:val="28"/>
        </w:rPr>
        <w:t>N</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и гидрид CdH</w:t>
      </w:r>
      <w:r w:rsidRPr="00087A8C">
        <w:rPr>
          <w:rFonts w:ascii="Times New Roman" w:hAnsi="Times New Roman" w:cs="Times New Roman"/>
          <w:color w:val="3A3A3A"/>
          <w:sz w:val="28"/>
          <w:szCs w:val="28"/>
          <w:vertAlign w:val="subscript"/>
        </w:rPr>
        <w:t>2</w:t>
      </w:r>
      <w:r w:rsidRPr="00087A8C">
        <w:rPr>
          <w:rFonts w:ascii="Times New Roman" w:hAnsi="Times New Roman" w:cs="Times New Roman"/>
          <w:color w:val="3A3A3A"/>
          <w:sz w:val="28"/>
          <w:szCs w:val="28"/>
        </w:rPr>
        <w:t xml:space="preserve"> получают косвенными путями. </w:t>
      </w:r>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rPr>
        <w:t xml:space="preserve">     В водных растворах ионы кадмия Cd</w:t>
      </w:r>
      <w:r w:rsidRPr="00087A8C">
        <w:rPr>
          <w:rFonts w:ascii="Times New Roman" w:hAnsi="Times New Roman" w:cs="Times New Roman"/>
          <w:sz w:val="28"/>
          <w:szCs w:val="28"/>
          <w:vertAlign w:val="superscript"/>
        </w:rPr>
        <w:t>2+</w:t>
      </w:r>
      <w:r w:rsidRPr="00087A8C">
        <w:rPr>
          <w:rFonts w:ascii="Times New Roman" w:hAnsi="Times New Roman" w:cs="Times New Roman"/>
          <w:sz w:val="28"/>
          <w:szCs w:val="28"/>
        </w:rPr>
        <w:t xml:space="preserve"> образуют аквакомплексы [Cd(H</w:t>
      </w:r>
      <w:r w:rsidRPr="00087A8C">
        <w:rPr>
          <w:rFonts w:ascii="Times New Roman" w:hAnsi="Times New Roman" w:cs="Times New Roman"/>
          <w:sz w:val="28"/>
          <w:szCs w:val="28"/>
          <w:vertAlign w:val="subscript"/>
        </w:rPr>
        <w:t>2</w:t>
      </w:r>
      <w:r w:rsidRPr="00087A8C">
        <w:rPr>
          <w:rFonts w:ascii="Times New Roman" w:hAnsi="Times New Roman" w:cs="Times New Roman"/>
          <w:sz w:val="28"/>
          <w:szCs w:val="28"/>
        </w:rPr>
        <w:t>O)</w:t>
      </w:r>
      <w:r w:rsidRPr="00087A8C">
        <w:rPr>
          <w:rFonts w:ascii="Times New Roman" w:hAnsi="Times New Roman" w:cs="Times New Roman"/>
          <w:sz w:val="28"/>
          <w:szCs w:val="28"/>
          <w:vertAlign w:val="subscript"/>
        </w:rPr>
        <w:t>4</w:t>
      </w:r>
      <w:r w:rsidRPr="00087A8C">
        <w:rPr>
          <w:rFonts w:ascii="Times New Roman" w:hAnsi="Times New Roman" w:cs="Times New Roman"/>
          <w:sz w:val="28"/>
          <w:szCs w:val="28"/>
        </w:rPr>
        <w:t>]</w:t>
      </w:r>
      <w:r w:rsidRPr="00087A8C">
        <w:rPr>
          <w:rFonts w:ascii="Times New Roman" w:hAnsi="Times New Roman" w:cs="Times New Roman"/>
          <w:sz w:val="28"/>
          <w:szCs w:val="28"/>
          <w:vertAlign w:val="superscript"/>
        </w:rPr>
        <w:t>2+</w:t>
      </w:r>
      <w:r w:rsidRPr="00087A8C">
        <w:rPr>
          <w:rFonts w:ascii="Times New Roman" w:hAnsi="Times New Roman" w:cs="Times New Roman"/>
          <w:sz w:val="28"/>
          <w:szCs w:val="28"/>
        </w:rPr>
        <w:t xml:space="preserve"> и [Cd(H</w:t>
      </w:r>
      <w:r w:rsidRPr="00087A8C">
        <w:rPr>
          <w:rFonts w:ascii="Times New Roman" w:hAnsi="Times New Roman" w:cs="Times New Roman"/>
          <w:sz w:val="28"/>
          <w:szCs w:val="28"/>
          <w:vertAlign w:val="subscript"/>
        </w:rPr>
        <w:t>2</w:t>
      </w:r>
      <w:r w:rsidRPr="00087A8C">
        <w:rPr>
          <w:rFonts w:ascii="Times New Roman" w:hAnsi="Times New Roman" w:cs="Times New Roman"/>
          <w:sz w:val="28"/>
          <w:szCs w:val="28"/>
        </w:rPr>
        <w:t>O)</w:t>
      </w:r>
      <w:r w:rsidRPr="00087A8C">
        <w:rPr>
          <w:rFonts w:ascii="Times New Roman" w:hAnsi="Times New Roman" w:cs="Times New Roman"/>
          <w:sz w:val="28"/>
          <w:szCs w:val="28"/>
          <w:vertAlign w:val="subscript"/>
        </w:rPr>
        <w:t>6</w:t>
      </w:r>
      <w:r w:rsidRPr="00087A8C">
        <w:rPr>
          <w:rFonts w:ascii="Times New Roman" w:hAnsi="Times New Roman" w:cs="Times New Roman"/>
          <w:sz w:val="28"/>
          <w:szCs w:val="28"/>
        </w:rPr>
        <w:t>]</w:t>
      </w:r>
      <w:r w:rsidRPr="00087A8C">
        <w:rPr>
          <w:rFonts w:ascii="Times New Roman" w:hAnsi="Times New Roman" w:cs="Times New Roman"/>
          <w:sz w:val="28"/>
          <w:szCs w:val="28"/>
          <w:vertAlign w:val="superscript"/>
        </w:rPr>
        <w:t>2+</w:t>
      </w:r>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rPr>
        <w:t xml:space="preserve">     Гидроксид кадмия Cd(OH)</w:t>
      </w:r>
      <w:r w:rsidRPr="00087A8C">
        <w:rPr>
          <w:rFonts w:ascii="Times New Roman" w:hAnsi="Times New Roman" w:cs="Times New Roman"/>
          <w:sz w:val="28"/>
          <w:szCs w:val="28"/>
          <w:vertAlign w:val="subscript"/>
        </w:rPr>
        <w:t>2</w:t>
      </w:r>
      <w:r w:rsidRPr="00087A8C">
        <w:rPr>
          <w:rFonts w:ascii="Times New Roman" w:hAnsi="Times New Roman" w:cs="Times New Roman"/>
          <w:sz w:val="28"/>
          <w:szCs w:val="28"/>
        </w:rPr>
        <w:t xml:space="preserve"> получают добавлением к раствору соли кадмия щелочи: </w:t>
      </w:r>
    </w:p>
    <w:p w:rsidR="00A705FA" w:rsidRPr="00087A8C" w:rsidRDefault="00A705FA" w:rsidP="00A705FA">
      <w:pPr>
        <w:pStyle w:val="a6"/>
        <w:jc w:val="both"/>
        <w:rPr>
          <w:rFonts w:ascii="Times New Roman" w:hAnsi="Times New Roman" w:cs="Times New Roman"/>
          <w:sz w:val="28"/>
          <w:szCs w:val="28"/>
        </w:rPr>
      </w:pPr>
    </w:p>
    <w:p w:rsidR="00A705FA" w:rsidRPr="00087A8C" w:rsidRDefault="00A705FA" w:rsidP="00A705FA">
      <w:pPr>
        <w:pStyle w:val="a6"/>
        <w:jc w:val="both"/>
        <w:rPr>
          <w:rFonts w:ascii="Times New Roman" w:hAnsi="Times New Roman" w:cs="Times New Roman"/>
          <w:sz w:val="28"/>
          <w:szCs w:val="28"/>
          <w:lang w:val="en-US"/>
        </w:rPr>
      </w:pPr>
      <w:r w:rsidRPr="00087A8C">
        <w:rPr>
          <w:rFonts w:ascii="Times New Roman" w:hAnsi="Times New Roman" w:cs="Times New Roman"/>
          <w:sz w:val="28"/>
          <w:szCs w:val="28"/>
        </w:rPr>
        <w:t xml:space="preserve">                                   С</w:t>
      </w:r>
      <w:r w:rsidRPr="00087A8C">
        <w:rPr>
          <w:rFonts w:ascii="Times New Roman" w:hAnsi="Times New Roman" w:cs="Times New Roman"/>
          <w:sz w:val="28"/>
          <w:szCs w:val="28"/>
          <w:lang w:val="en-US"/>
        </w:rPr>
        <w:t>dSO</w:t>
      </w:r>
      <w:r w:rsidRPr="00087A8C">
        <w:rPr>
          <w:rFonts w:ascii="Times New Roman" w:hAnsi="Times New Roman" w:cs="Times New Roman"/>
          <w:sz w:val="28"/>
          <w:szCs w:val="28"/>
          <w:vertAlign w:val="subscript"/>
          <w:lang w:val="en-US"/>
        </w:rPr>
        <w:t>4</w:t>
      </w:r>
      <w:r w:rsidRPr="00087A8C">
        <w:rPr>
          <w:rFonts w:ascii="Times New Roman" w:hAnsi="Times New Roman" w:cs="Times New Roman"/>
          <w:sz w:val="28"/>
          <w:szCs w:val="28"/>
          <w:lang w:val="en-US"/>
        </w:rPr>
        <w:t xml:space="preserve"> + 2NaOH = Na</w:t>
      </w:r>
      <w:r w:rsidRPr="00087A8C">
        <w:rPr>
          <w:rFonts w:ascii="Times New Roman" w:hAnsi="Times New Roman" w:cs="Times New Roman"/>
          <w:sz w:val="28"/>
          <w:szCs w:val="28"/>
          <w:vertAlign w:val="subscript"/>
          <w:lang w:val="en-US"/>
        </w:rPr>
        <w:t>2</w:t>
      </w:r>
      <w:r w:rsidRPr="00087A8C">
        <w:rPr>
          <w:rFonts w:ascii="Times New Roman" w:hAnsi="Times New Roman" w:cs="Times New Roman"/>
          <w:sz w:val="28"/>
          <w:szCs w:val="28"/>
          <w:lang w:val="en-US"/>
        </w:rPr>
        <w:t>SO</w:t>
      </w:r>
      <w:r w:rsidRPr="00087A8C">
        <w:rPr>
          <w:rFonts w:ascii="Times New Roman" w:hAnsi="Times New Roman" w:cs="Times New Roman"/>
          <w:sz w:val="28"/>
          <w:szCs w:val="28"/>
          <w:vertAlign w:val="subscript"/>
          <w:lang w:val="en-US"/>
        </w:rPr>
        <w:t>4</w:t>
      </w:r>
      <w:r w:rsidRPr="00087A8C">
        <w:rPr>
          <w:rFonts w:ascii="Times New Roman" w:hAnsi="Times New Roman" w:cs="Times New Roman"/>
          <w:sz w:val="28"/>
          <w:szCs w:val="28"/>
          <w:lang w:val="en-US"/>
        </w:rPr>
        <w:t xml:space="preserve"> + Cd(OH)</w:t>
      </w:r>
      <w:r w:rsidRPr="00087A8C">
        <w:rPr>
          <w:rFonts w:ascii="Times New Roman" w:hAnsi="Times New Roman" w:cs="Times New Roman"/>
          <w:sz w:val="28"/>
          <w:szCs w:val="28"/>
          <w:vertAlign w:val="subscript"/>
          <w:lang w:val="en-US"/>
        </w:rPr>
        <w:t>2</w:t>
      </w:r>
      <w:r w:rsidRPr="00087A8C">
        <w:rPr>
          <w:rFonts w:ascii="Times New Roman" w:hAnsi="Times New Roman" w:cs="Times New Roman"/>
          <w:sz w:val="28"/>
          <w:szCs w:val="28"/>
          <w:lang w:val="en-US"/>
        </w:rPr>
        <w:t xml:space="preserve">                  (3.10) </w:t>
      </w:r>
    </w:p>
    <w:p w:rsidR="00A705FA" w:rsidRPr="00087A8C" w:rsidRDefault="00A705FA" w:rsidP="00A705FA">
      <w:pPr>
        <w:pStyle w:val="a6"/>
        <w:jc w:val="both"/>
        <w:rPr>
          <w:rFonts w:ascii="Times New Roman" w:hAnsi="Times New Roman" w:cs="Times New Roman"/>
          <w:sz w:val="28"/>
          <w:szCs w:val="28"/>
          <w:lang w:val="en-US"/>
        </w:rPr>
      </w:pPr>
      <w:r w:rsidRPr="00087A8C">
        <w:rPr>
          <w:rFonts w:ascii="Times New Roman" w:hAnsi="Times New Roman" w:cs="Times New Roman"/>
          <w:sz w:val="28"/>
          <w:szCs w:val="28"/>
          <w:lang w:val="en-US"/>
        </w:rPr>
        <w:t xml:space="preserve"> </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lang w:val="en-US"/>
        </w:rPr>
        <w:t xml:space="preserve">     </w:t>
      </w:r>
      <w:hyperlink r:id="rId12" w:tooltip="Амфотерность (такой страницы не существует)" w:history="1">
        <w:r w:rsidRPr="00087A8C">
          <w:rPr>
            <w:rStyle w:val="ab"/>
            <w:rFonts w:ascii="Times New Roman" w:hAnsi="Times New Roman" w:cs="Times New Roman"/>
            <w:sz w:val="28"/>
            <w:szCs w:val="28"/>
          </w:rPr>
          <w:t>Амфотерные свойства</w:t>
        </w:r>
      </w:hyperlink>
      <w:r w:rsidRPr="00087A8C">
        <w:rPr>
          <w:rFonts w:ascii="Times New Roman" w:hAnsi="Times New Roman" w:cs="Times New Roman"/>
          <w:sz w:val="28"/>
          <w:szCs w:val="28"/>
        </w:rPr>
        <w:t xml:space="preserve"> оксида CdO и гидроксида Cd(OH)</w:t>
      </w:r>
      <w:r w:rsidRPr="00087A8C">
        <w:rPr>
          <w:rFonts w:ascii="Times New Roman" w:hAnsi="Times New Roman" w:cs="Times New Roman"/>
          <w:sz w:val="28"/>
          <w:szCs w:val="28"/>
          <w:vertAlign w:val="subscript"/>
        </w:rPr>
        <w:t>2</w:t>
      </w:r>
      <w:r w:rsidRPr="00087A8C">
        <w:rPr>
          <w:rFonts w:ascii="Times New Roman" w:hAnsi="Times New Roman" w:cs="Times New Roman"/>
          <w:sz w:val="28"/>
          <w:szCs w:val="28"/>
        </w:rPr>
        <w:t xml:space="preserve"> кадмия выражены гораздо слабее, чем у соответствующих соединений </w:t>
      </w:r>
      <w:hyperlink r:id="rId13" w:tooltip="Цинк" w:history="1">
        <w:r w:rsidRPr="00087A8C">
          <w:rPr>
            <w:rStyle w:val="ab"/>
            <w:rFonts w:ascii="Times New Roman" w:hAnsi="Times New Roman" w:cs="Times New Roman"/>
            <w:sz w:val="28"/>
            <w:szCs w:val="28"/>
          </w:rPr>
          <w:t>цинка</w:t>
        </w:r>
      </w:hyperlink>
      <w:r w:rsidRPr="00087A8C">
        <w:rPr>
          <w:rFonts w:ascii="Times New Roman" w:hAnsi="Times New Roman" w:cs="Times New Roman"/>
          <w:sz w:val="28"/>
          <w:szCs w:val="28"/>
        </w:rPr>
        <w:t>. При длительном кипячении в очень концентрированных растворах щелочей зафиксировано образование гидроксидных комплексов [Cd(OH)</w:t>
      </w:r>
      <w:r w:rsidRPr="00087A8C">
        <w:rPr>
          <w:rFonts w:ascii="Times New Roman" w:hAnsi="Times New Roman" w:cs="Times New Roman"/>
          <w:sz w:val="28"/>
          <w:szCs w:val="28"/>
          <w:vertAlign w:val="subscript"/>
        </w:rPr>
        <w:t>6</w:t>
      </w:r>
      <w:r w:rsidRPr="00087A8C">
        <w:rPr>
          <w:rFonts w:ascii="Times New Roman" w:hAnsi="Times New Roman" w:cs="Times New Roman"/>
          <w:sz w:val="28"/>
          <w:szCs w:val="28"/>
        </w:rPr>
        <w:t>]</w:t>
      </w:r>
      <w:r w:rsidRPr="00087A8C">
        <w:rPr>
          <w:rFonts w:ascii="Times New Roman" w:hAnsi="Times New Roman" w:cs="Times New Roman"/>
          <w:sz w:val="28"/>
          <w:szCs w:val="28"/>
          <w:vertAlign w:val="superscript"/>
        </w:rPr>
        <w:t>4-</w:t>
      </w:r>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rPr>
        <w:t xml:space="preserve">     Гидроксид кадмия Cd(OH)</w:t>
      </w:r>
      <w:r w:rsidRPr="00087A8C">
        <w:rPr>
          <w:rFonts w:ascii="Times New Roman" w:hAnsi="Times New Roman" w:cs="Times New Roman"/>
          <w:sz w:val="28"/>
          <w:szCs w:val="28"/>
          <w:vertAlign w:val="subscript"/>
        </w:rPr>
        <w:t>2</w:t>
      </w:r>
      <w:r w:rsidRPr="00087A8C">
        <w:rPr>
          <w:rFonts w:ascii="Times New Roman" w:hAnsi="Times New Roman" w:cs="Times New Roman"/>
          <w:sz w:val="28"/>
          <w:szCs w:val="28"/>
        </w:rPr>
        <w:t xml:space="preserve"> за счет </w:t>
      </w:r>
      <w:hyperlink r:id="rId14" w:tooltip="Комплексообразование (такой страницы не существует)" w:history="1">
        <w:r w:rsidRPr="00087A8C">
          <w:rPr>
            <w:rStyle w:val="ab"/>
            <w:rFonts w:ascii="Times New Roman" w:hAnsi="Times New Roman" w:cs="Times New Roman"/>
            <w:sz w:val="28"/>
            <w:szCs w:val="28"/>
          </w:rPr>
          <w:t>комплексообразования</w:t>
        </w:r>
      </w:hyperlink>
      <w:r w:rsidRPr="00087A8C">
        <w:rPr>
          <w:rFonts w:ascii="Times New Roman" w:hAnsi="Times New Roman" w:cs="Times New Roman"/>
          <w:sz w:val="28"/>
          <w:szCs w:val="28"/>
        </w:rPr>
        <w:t xml:space="preserve"> легко растворяется в водных растворах аммиака NH</w:t>
      </w:r>
      <w:r w:rsidRPr="00087A8C">
        <w:rPr>
          <w:rFonts w:ascii="Times New Roman" w:hAnsi="Times New Roman" w:cs="Times New Roman"/>
          <w:sz w:val="28"/>
          <w:szCs w:val="28"/>
          <w:vertAlign w:val="subscript"/>
        </w:rPr>
        <w:t>3</w:t>
      </w:r>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w:t>
      </w:r>
      <w:r w:rsidRPr="00087A8C">
        <w:rPr>
          <w:rFonts w:ascii="Times New Roman" w:hAnsi="Times New Roman" w:cs="Times New Roman"/>
          <w:color w:val="3A3A3A"/>
          <w:sz w:val="28"/>
          <w:szCs w:val="28"/>
          <w:lang w:val="en-US"/>
        </w:rPr>
        <w:t>Cd(OH)</w:t>
      </w:r>
      <w:r w:rsidRPr="00087A8C">
        <w:rPr>
          <w:rFonts w:ascii="Times New Roman" w:hAnsi="Times New Roman" w:cs="Times New Roman"/>
          <w:color w:val="3A3A3A"/>
          <w:sz w:val="28"/>
          <w:szCs w:val="28"/>
          <w:vertAlign w:val="subscript"/>
          <w:lang w:val="en-US"/>
        </w:rPr>
        <w:t>2</w:t>
      </w:r>
      <w:r w:rsidRPr="00087A8C">
        <w:rPr>
          <w:rFonts w:ascii="Times New Roman" w:hAnsi="Times New Roman" w:cs="Times New Roman"/>
          <w:color w:val="3A3A3A"/>
          <w:sz w:val="28"/>
          <w:szCs w:val="28"/>
          <w:lang w:val="en-US"/>
        </w:rPr>
        <w:t xml:space="preserve"> + 6NH</w:t>
      </w:r>
      <w:r w:rsidRPr="00087A8C">
        <w:rPr>
          <w:rFonts w:ascii="Times New Roman" w:hAnsi="Times New Roman" w:cs="Times New Roman"/>
          <w:color w:val="3A3A3A"/>
          <w:sz w:val="28"/>
          <w:szCs w:val="28"/>
          <w:vertAlign w:val="subscript"/>
          <w:lang w:val="en-US"/>
        </w:rPr>
        <w:t>3</w:t>
      </w:r>
      <w:r w:rsidRPr="00087A8C">
        <w:rPr>
          <w:rFonts w:ascii="Times New Roman" w:hAnsi="Times New Roman" w:cs="Times New Roman"/>
          <w:color w:val="3A3A3A"/>
          <w:sz w:val="28"/>
          <w:szCs w:val="28"/>
          <w:lang w:val="en-US"/>
        </w:rPr>
        <w:t xml:space="preserve"> = [Cd(NH</w:t>
      </w:r>
      <w:r w:rsidRPr="00087A8C">
        <w:rPr>
          <w:rFonts w:ascii="Times New Roman" w:hAnsi="Times New Roman" w:cs="Times New Roman"/>
          <w:color w:val="3A3A3A"/>
          <w:sz w:val="28"/>
          <w:szCs w:val="28"/>
          <w:vertAlign w:val="subscript"/>
          <w:lang w:val="en-US"/>
        </w:rPr>
        <w:t>3</w:t>
      </w:r>
      <w:r w:rsidRPr="00087A8C">
        <w:rPr>
          <w:rFonts w:ascii="Times New Roman" w:hAnsi="Times New Roman" w:cs="Times New Roman"/>
          <w:color w:val="3A3A3A"/>
          <w:sz w:val="28"/>
          <w:szCs w:val="28"/>
          <w:lang w:val="en-US"/>
        </w:rPr>
        <w:t>)</w:t>
      </w:r>
      <w:r w:rsidRPr="00087A8C">
        <w:rPr>
          <w:rFonts w:ascii="Times New Roman" w:hAnsi="Times New Roman" w:cs="Times New Roman"/>
          <w:color w:val="3A3A3A"/>
          <w:sz w:val="28"/>
          <w:szCs w:val="28"/>
          <w:vertAlign w:val="subscript"/>
          <w:lang w:val="en-US"/>
        </w:rPr>
        <w:t>6</w:t>
      </w:r>
      <w:r w:rsidRPr="00087A8C">
        <w:rPr>
          <w:rFonts w:ascii="Times New Roman" w:hAnsi="Times New Roman" w:cs="Times New Roman"/>
          <w:color w:val="3A3A3A"/>
          <w:sz w:val="28"/>
          <w:szCs w:val="28"/>
          <w:lang w:val="en-US"/>
        </w:rPr>
        <w:t>](OH)</w:t>
      </w:r>
      <w:r w:rsidRPr="00087A8C">
        <w:rPr>
          <w:rFonts w:ascii="Times New Roman" w:hAnsi="Times New Roman" w:cs="Times New Roman"/>
          <w:color w:val="3A3A3A"/>
          <w:sz w:val="28"/>
          <w:szCs w:val="28"/>
          <w:vertAlign w:val="subscript"/>
          <w:lang w:val="en-US"/>
        </w:rPr>
        <w:t>2</w:t>
      </w:r>
      <w:r w:rsidRPr="00087A8C">
        <w:rPr>
          <w:rFonts w:ascii="Times New Roman" w:hAnsi="Times New Roman" w:cs="Times New Roman"/>
          <w:color w:val="3A3A3A"/>
          <w:sz w:val="28"/>
          <w:szCs w:val="28"/>
          <w:lang w:val="en-US"/>
        </w:rPr>
        <w:t xml:space="preserve">.           </w:t>
      </w:r>
      <w:r w:rsidRPr="00087A8C">
        <w:rPr>
          <w:rFonts w:ascii="Times New Roman" w:hAnsi="Times New Roman" w:cs="Times New Roman"/>
          <w:color w:val="3A3A3A"/>
          <w:sz w:val="28"/>
          <w:szCs w:val="28"/>
        </w:rPr>
        <w:t>(3.11)</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rPr>
        <w:t xml:space="preserve">     Около 40% получаемого кадмия используется для нанесения антикоррозионных покрытий на легкоржавеющие металлы.</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sz w:val="28"/>
          <w:szCs w:val="28"/>
        </w:rPr>
        <w:t xml:space="preserve">     Около 20 % кадмия идет на изготовление кадмиевых электродов, применяемых в аккумуляторах (</w:t>
      </w:r>
      <w:hyperlink r:id="rId15" w:tooltip="Никель-кадмиевый аккумулятор (такой страницы не существует)" w:history="1">
        <w:r w:rsidRPr="00087A8C">
          <w:rPr>
            <w:rStyle w:val="ab"/>
            <w:rFonts w:ascii="Times New Roman" w:hAnsi="Times New Roman" w:cs="Times New Roman"/>
            <w:sz w:val="28"/>
            <w:szCs w:val="28"/>
          </w:rPr>
          <w:t>никель-кадмиевых</w:t>
        </w:r>
      </w:hyperlink>
      <w:r w:rsidRPr="00087A8C">
        <w:rPr>
          <w:rFonts w:ascii="Times New Roman" w:hAnsi="Times New Roman" w:cs="Times New Roman"/>
          <w:sz w:val="28"/>
          <w:szCs w:val="28"/>
        </w:rPr>
        <w:t xml:space="preserve"> и </w:t>
      </w:r>
      <w:hyperlink r:id="rId16" w:tooltip="Серебряно-кадмиевый аккумулятор (такой страницы не существует)" w:history="1">
        <w:r w:rsidRPr="00087A8C">
          <w:rPr>
            <w:rStyle w:val="ab"/>
            <w:rFonts w:ascii="Times New Roman" w:hAnsi="Times New Roman" w:cs="Times New Roman"/>
            <w:sz w:val="28"/>
            <w:szCs w:val="28"/>
          </w:rPr>
          <w:t>серебряно-кадмиевых</w:t>
        </w:r>
      </w:hyperlink>
      <w:r w:rsidRPr="00087A8C">
        <w:rPr>
          <w:rFonts w:ascii="Times New Roman" w:hAnsi="Times New Roman" w:cs="Times New Roman"/>
          <w:sz w:val="28"/>
          <w:szCs w:val="28"/>
        </w:rPr>
        <w:t xml:space="preserve">), </w:t>
      </w:r>
      <w:hyperlink r:id="rId17" w:tooltip="Вестона нормальный элемент (такой страницы не существует)" w:history="1">
        <w:r w:rsidRPr="00087A8C">
          <w:rPr>
            <w:rStyle w:val="ab"/>
            <w:rFonts w:ascii="Times New Roman" w:hAnsi="Times New Roman" w:cs="Times New Roman"/>
            <w:sz w:val="28"/>
            <w:szCs w:val="28"/>
          </w:rPr>
          <w:t>нормальных элементах Вестона</w:t>
        </w:r>
      </w:hyperlink>
      <w:r w:rsidRPr="00087A8C">
        <w:rPr>
          <w:rFonts w:ascii="Times New Roman" w:hAnsi="Times New Roman" w:cs="Times New Roman"/>
          <w:sz w:val="28"/>
          <w:szCs w:val="28"/>
        </w:rPr>
        <w:t>, в резервных батареях (</w:t>
      </w:r>
      <w:hyperlink r:id="rId18" w:tooltip="Свинцово кадмиевый элемент (такой страницы не существует)" w:history="1">
        <w:r w:rsidRPr="00087A8C">
          <w:rPr>
            <w:rStyle w:val="ab"/>
            <w:rFonts w:ascii="Times New Roman" w:hAnsi="Times New Roman" w:cs="Times New Roman"/>
            <w:sz w:val="28"/>
            <w:szCs w:val="28"/>
          </w:rPr>
          <w:t>свинцово кадмиевый элемент</w:t>
        </w:r>
      </w:hyperlink>
      <w:r w:rsidRPr="00087A8C">
        <w:rPr>
          <w:rFonts w:ascii="Times New Roman" w:hAnsi="Times New Roman" w:cs="Times New Roman"/>
          <w:sz w:val="28"/>
          <w:szCs w:val="28"/>
        </w:rPr>
        <w:t xml:space="preserve">,  </w:t>
      </w:r>
      <w:hyperlink r:id="rId19" w:tooltip="Ртутно-кадмиевый элемент (такой страницы не существует)" w:history="1">
        <w:r w:rsidRPr="00087A8C">
          <w:rPr>
            <w:rStyle w:val="ab"/>
            <w:rFonts w:ascii="Times New Roman" w:hAnsi="Times New Roman" w:cs="Times New Roman"/>
            <w:sz w:val="28"/>
            <w:szCs w:val="28"/>
          </w:rPr>
          <w:t>ртутно-кадмиевый элемент</w:t>
        </w:r>
      </w:hyperlink>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sz w:val="28"/>
          <w:szCs w:val="28"/>
        </w:rPr>
      </w:pPr>
      <w:r w:rsidRPr="00087A8C">
        <w:rPr>
          <w:rFonts w:ascii="Times New Roman" w:hAnsi="Times New Roman" w:cs="Times New Roman"/>
          <w:color w:val="3A3A3A"/>
          <w:sz w:val="28"/>
          <w:szCs w:val="28"/>
        </w:rPr>
        <w:t xml:space="preserve">     Около 20 % кадмия используется для производства неорганических красящих веществ (</w:t>
      </w:r>
      <w:r w:rsidRPr="00087A8C">
        <w:rPr>
          <w:rFonts w:ascii="Times New Roman" w:hAnsi="Times New Roman" w:cs="Times New Roman"/>
          <w:sz w:val="28"/>
          <w:szCs w:val="28"/>
        </w:rPr>
        <w:t xml:space="preserve">сульфиды и селениды, смешанные соли, например, </w:t>
      </w:r>
      <w:hyperlink r:id="rId20" w:tooltip="Сульфид кадмия" w:history="1">
        <w:r w:rsidRPr="00087A8C">
          <w:rPr>
            <w:rStyle w:val="ab"/>
            <w:rFonts w:ascii="Times New Roman" w:hAnsi="Times New Roman" w:cs="Times New Roman"/>
            <w:sz w:val="28"/>
            <w:szCs w:val="28"/>
          </w:rPr>
          <w:t>сульфид кадмия</w:t>
        </w:r>
      </w:hyperlink>
      <w:r w:rsidRPr="00087A8C">
        <w:rPr>
          <w:rFonts w:ascii="Times New Roman" w:hAnsi="Times New Roman" w:cs="Times New Roman"/>
          <w:sz w:val="28"/>
          <w:szCs w:val="28"/>
        </w:rPr>
        <w:t xml:space="preserve"> — кадмий лимонный), как компонент твёрдых припоев (сплавов на основе серебра, меди, цинка) для снижения их температуры плавления, </w:t>
      </w:r>
      <w:hyperlink r:id="rId21" w:tooltip="Полупроводник" w:history="1">
        <w:r w:rsidRPr="00087A8C">
          <w:rPr>
            <w:rStyle w:val="ab"/>
            <w:rFonts w:ascii="Times New Roman" w:hAnsi="Times New Roman" w:cs="Times New Roman"/>
            <w:sz w:val="28"/>
            <w:szCs w:val="28"/>
          </w:rPr>
          <w:t>полупроводниковых</w:t>
        </w:r>
      </w:hyperlink>
      <w:r w:rsidRPr="00087A8C">
        <w:rPr>
          <w:rFonts w:ascii="Times New Roman" w:hAnsi="Times New Roman" w:cs="Times New Roman"/>
          <w:sz w:val="28"/>
          <w:szCs w:val="28"/>
        </w:rPr>
        <w:t xml:space="preserve"> материалов и </w:t>
      </w:r>
      <w:hyperlink r:id="rId22" w:tooltip="Люминофоры (такой страницы не существует)" w:history="1">
        <w:r w:rsidRPr="00087A8C">
          <w:rPr>
            <w:rStyle w:val="ab"/>
            <w:rFonts w:ascii="Times New Roman" w:hAnsi="Times New Roman" w:cs="Times New Roman"/>
            <w:sz w:val="28"/>
            <w:szCs w:val="28"/>
          </w:rPr>
          <w:t>люминофоров</w:t>
        </w:r>
      </w:hyperlink>
      <w:r w:rsidRPr="00087A8C">
        <w:rPr>
          <w:rFonts w:ascii="Times New Roman" w:hAnsi="Times New Roman" w:cs="Times New Roman"/>
          <w:sz w:val="28"/>
          <w:szCs w:val="28"/>
        </w:rPr>
        <w:t xml:space="preserve">.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sz w:val="28"/>
          <w:szCs w:val="28"/>
        </w:rPr>
        <w:t xml:space="preserve">     Порядка 10 % кадмия расходуется на изготовление ювелирных изделий, получении  легкоплавких </w:t>
      </w:r>
      <w:hyperlink r:id="rId23" w:tooltip="Сплав" w:history="1">
        <w:r w:rsidRPr="00087A8C">
          <w:rPr>
            <w:rStyle w:val="ab"/>
            <w:rFonts w:ascii="Times New Roman" w:hAnsi="Times New Roman" w:cs="Times New Roman"/>
            <w:sz w:val="28"/>
            <w:szCs w:val="28"/>
          </w:rPr>
          <w:t>сплавов</w:t>
        </w:r>
      </w:hyperlink>
      <w:r w:rsidRPr="00087A8C">
        <w:rPr>
          <w:rFonts w:ascii="Times New Roman" w:hAnsi="Times New Roman" w:cs="Times New Roman"/>
          <w:color w:val="3A3A3A"/>
          <w:sz w:val="28"/>
          <w:szCs w:val="28"/>
        </w:rPr>
        <w:t xml:space="preserve">.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Сульфид кадмия применяется для производства пленочных солнечных батарей с </w:t>
      </w:r>
      <w:hyperlink r:id="rId24" w:tooltip="КПД (такой страницы не существует)" w:history="1">
        <w:r w:rsidRPr="00087A8C">
          <w:rPr>
            <w:rStyle w:val="ab"/>
            <w:rFonts w:ascii="Times New Roman" w:hAnsi="Times New Roman" w:cs="Times New Roman"/>
            <w:sz w:val="28"/>
            <w:szCs w:val="28"/>
          </w:rPr>
          <w:t>КПД</w:t>
        </w:r>
      </w:hyperlink>
      <w:r w:rsidRPr="00087A8C">
        <w:rPr>
          <w:rFonts w:ascii="Times New Roman" w:hAnsi="Times New Roman" w:cs="Times New Roman"/>
          <w:sz w:val="28"/>
          <w:szCs w:val="28"/>
        </w:rPr>
        <w:t xml:space="preserve"> </w:t>
      </w:r>
      <w:r w:rsidRPr="00087A8C">
        <w:rPr>
          <w:rFonts w:ascii="Times New Roman" w:hAnsi="Times New Roman" w:cs="Times New Roman"/>
          <w:color w:val="3A3A3A"/>
          <w:sz w:val="28"/>
          <w:szCs w:val="28"/>
        </w:rPr>
        <w:t xml:space="preserve">около 10 — 16 %, а так же как очень хороший термоэлектрический материал.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Кадмий очень хорошо захватывает тепловые нейтроны и в атомной промышленности  служит для изготовления регулирующих стержней для атомных реакторов, а также  в качестве защиты от нейтронов. </w:t>
      </w:r>
    </w:p>
    <w:p w:rsidR="00A705FA" w:rsidRPr="00087A8C" w:rsidRDefault="00A705FA" w:rsidP="00A705FA">
      <w:pPr>
        <w:pStyle w:val="a6"/>
        <w:jc w:val="both"/>
        <w:rPr>
          <w:rFonts w:ascii="Times New Roman" w:hAnsi="Times New Roman" w:cs="Times New Roman"/>
          <w:color w:val="3A3A3A"/>
          <w:sz w:val="28"/>
          <w:szCs w:val="28"/>
        </w:rPr>
      </w:pPr>
      <w:r w:rsidRPr="00087A8C">
        <w:rPr>
          <w:rFonts w:ascii="Times New Roman" w:hAnsi="Times New Roman" w:cs="Times New Roman"/>
          <w:color w:val="3A3A3A"/>
          <w:sz w:val="28"/>
          <w:szCs w:val="28"/>
        </w:rPr>
        <w:t xml:space="preserve">     Фтороборат кадмия — важный флюс, применяемый для пайки алюминия и других металлов. </w:t>
      </w:r>
    </w:p>
    <w:p w:rsidR="00A705FA" w:rsidRPr="00087A8C" w:rsidRDefault="00A705FA" w:rsidP="00A705FA">
      <w:pPr>
        <w:pStyle w:val="a6"/>
        <w:jc w:val="both"/>
        <w:rPr>
          <w:rStyle w:val="apple-style-span"/>
          <w:rFonts w:ascii="Times New Roman" w:hAnsi="Times New Roman" w:cs="Times New Roman"/>
          <w:sz w:val="28"/>
          <w:szCs w:val="28"/>
        </w:rPr>
      </w:pPr>
      <w:r w:rsidRPr="00087A8C">
        <w:rPr>
          <w:rFonts w:ascii="Times New Roman" w:hAnsi="Times New Roman" w:cs="Times New Roman"/>
          <w:color w:val="3A3A3A"/>
          <w:sz w:val="28"/>
          <w:szCs w:val="28"/>
        </w:rPr>
        <w:t xml:space="preserve">     Среди всех металлов кадмий обладает наивысшей теплопроводностью вблизи абсолютного нуля. Это свойство нашло применение в криогенной технике</w:t>
      </w:r>
      <w:r w:rsidRPr="00087A8C">
        <w:rPr>
          <w:rStyle w:val="apple-style-span"/>
          <w:rFonts w:ascii="Times New Roman" w:hAnsi="Times New Roman" w:cs="Times New Roman"/>
          <w:color w:val="666666"/>
          <w:sz w:val="28"/>
          <w:szCs w:val="28"/>
        </w:rPr>
        <w:t>.</w:t>
      </w:r>
      <w:r w:rsidRPr="00087A8C">
        <w:rPr>
          <w:rFonts w:ascii="Times New Roman" w:hAnsi="Times New Roman" w:cs="Times New Roman"/>
          <w:b/>
          <w:sz w:val="28"/>
          <w:szCs w:val="28"/>
        </w:rPr>
        <w:t xml:space="preserve">     </w:t>
      </w:r>
    </w:p>
    <w:p w:rsidR="00A705FA" w:rsidRPr="00087A8C" w:rsidRDefault="00A705FA" w:rsidP="00A705FA">
      <w:pPr>
        <w:pStyle w:val="a6"/>
        <w:jc w:val="both"/>
        <w:rPr>
          <w:rStyle w:val="apple-style-span"/>
          <w:rFonts w:ascii="Times New Roman" w:hAnsi="Times New Roman" w:cs="Times New Roman"/>
          <w:b/>
          <w:sz w:val="28"/>
          <w:szCs w:val="28"/>
        </w:rPr>
      </w:pPr>
    </w:p>
    <w:p w:rsidR="00A705FA" w:rsidRPr="00087A8C" w:rsidRDefault="00A705FA" w:rsidP="00A705FA">
      <w:pPr>
        <w:pStyle w:val="a6"/>
        <w:jc w:val="both"/>
        <w:rPr>
          <w:rStyle w:val="apple-style-span"/>
          <w:rFonts w:ascii="Times New Roman" w:hAnsi="Times New Roman" w:cs="Times New Roman"/>
          <w:b/>
          <w:sz w:val="28"/>
          <w:szCs w:val="28"/>
        </w:rPr>
      </w:pPr>
    </w:p>
    <w:p w:rsidR="00A705FA" w:rsidRPr="00087A8C" w:rsidRDefault="00A705FA" w:rsidP="00A705FA">
      <w:pPr>
        <w:pStyle w:val="a6"/>
        <w:jc w:val="both"/>
        <w:rPr>
          <w:rStyle w:val="apple-style-span"/>
          <w:rFonts w:ascii="Times New Roman" w:hAnsi="Times New Roman" w:cs="Times New Roman"/>
          <w:b/>
          <w:sz w:val="28"/>
          <w:szCs w:val="28"/>
        </w:rPr>
      </w:pPr>
    </w:p>
    <w:p w:rsidR="00A705FA" w:rsidRPr="00087A8C" w:rsidRDefault="00A705FA" w:rsidP="00A705FA">
      <w:pPr>
        <w:pStyle w:val="a6"/>
        <w:jc w:val="both"/>
        <w:rPr>
          <w:rStyle w:val="apple-style-span"/>
          <w:rFonts w:ascii="Times New Roman" w:hAnsi="Times New Roman" w:cs="Times New Roman"/>
          <w:b/>
          <w:sz w:val="28"/>
          <w:szCs w:val="28"/>
        </w:rPr>
      </w:pPr>
    </w:p>
    <w:p w:rsidR="00A705FA" w:rsidRPr="00087A8C" w:rsidRDefault="00A705FA" w:rsidP="00A705FA">
      <w:pPr>
        <w:pStyle w:val="a6"/>
        <w:jc w:val="both"/>
        <w:rPr>
          <w:rStyle w:val="apple-style-span"/>
          <w:rFonts w:ascii="Times New Roman" w:hAnsi="Times New Roman" w:cs="Times New Roman"/>
          <w:b/>
          <w:sz w:val="28"/>
          <w:szCs w:val="28"/>
        </w:rPr>
      </w:pPr>
    </w:p>
    <w:p w:rsidR="00A705FA" w:rsidRPr="0064365B" w:rsidRDefault="00A705FA" w:rsidP="00A705FA">
      <w:pPr>
        <w:pStyle w:val="a6"/>
        <w:jc w:val="center"/>
        <w:rPr>
          <w:rStyle w:val="apple-style-span"/>
          <w:rFonts w:ascii="Times New Roman" w:hAnsi="Times New Roman" w:cs="Times New Roman"/>
          <w:b/>
          <w:sz w:val="28"/>
          <w:szCs w:val="28"/>
        </w:rPr>
      </w:pPr>
      <w:r w:rsidRPr="0064365B">
        <w:rPr>
          <w:rStyle w:val="apple-style-span"/>
          <w:rFonts w:ascii="Times New Roman" w:hAnsi="Times New Roman" w:cs="Times New Roman"/>
          <w:b/>
          <w:sz w:val="28"/>
          <w:szCs w:val="28"/>
        </w:rPr>
        <w:t>3.2 Руды и минералы кадмия</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Основными минералами кадмия являются гренокит </w:t>
      </w:r>
      <w:r w:rsidRPr="0064365B">
        <w:rPr>
          <w:rStyle w:val="apple-style-span"/>
          <w:rFonts w:ascii="Times New Roman" w:hAnsi="Times New Roman" w:cs="Times New Roman"/>
          <w:sz w:val="28"/>
          <w:szCs w:val="28"/>
          <w:lang w:val="en-US"/>
        </w:rPr>
        <w:t>CdS</w:t>
      </w:r>
      <w:r w:rsidRPr="0064365B">
        <w:rPr>
          <w:rStyle w:val="apple-style-span"/>
          <w:rFonts w:ascii="Times New Roman" w:hAnsi="Times New Roman" w:cs="Times New Roman"/>
          <w:sz w:val="28"/>
          <w:szCs w:val="28"/>
        </w:rPr>
        <w:t>,  оттовит С</w:t>
      </w:r>
      <w:r w:rsidRPr="0064365B">
        <w:rPr>
          <w:rStyle w:val="apple-style-span"/>
          <w:rFonts w:ascii="Times New Roman" w:hAnsi="Times New Roman" w:cs="Times New Roman"/>
          <w:sz w:val="28"/>
          <w:szCs w:val="28"/>
          <w:lang w:val="en-US"/>
        </w:rPr>
        <w:t>d</w:t>
      </w:r>
      <w:r w:rsidRPr="0064365B">
        <w:rPr>
          <w:rStyle w:val="apple-style-span"/>
          <w:rFonts w:ascii="Times New Roman" w:hAnsi="Times New Roman" w:cs="Times New Roman"/>
          <w:sz w:val="28"/>
          <w:szCs w:val="28"/>
        </w:rPr>
        <w:t>СО</w:t>
      </w:r>
      <w:r w:rsidRPr="0064365B">
        <w:rPr>
          <w:rStyle w:val="apple-style-span"/>
          <w:rFonts w:ascii="Times New Roman" w:hAnsi="Times New Roman" w:cs="Times New Roman"/>
          <w:sz w:val="28"/>
          <w:szCs w:val="28"/>
          <w:vertAlign w:val="subscript"/>
        </w:rPr>
        <w:t>3</w:t>
      </w:r>
      <w:r w:rsidRPr="0064365B">
        <w:rPr>
          <w:rStyle w:val="apple-style-span"/>
          <w:rFonts w:ascii="Times New Roman" w:hAnsi="Times New Roman" w:cs="Times New Roman"/>
          <w:sz w:val="28"/>
          <w:szCs w:val="28"/>
        </w:rPr>
        <w:t xml:space="preserve"> и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монтепонит С</w:t>
      </w:r>
      <w:r w:rsidRPr="0064365B">
        <w:rPr>
          <w:rStyle w:val="apple-style-span"/>
          <w:rFonts w:ascii="Times New Roman" w:hAnsi="Times New Roman" w:cs="Times New Roman"/>
          <w:sz w:val="28"/>
          <w:szCs w:val="28"/>
          <w:lang w:val="en-US"/>
        </w:rPr>
        <w:t>dO</w:t>
      </w:r>
      <w:r w:rsidRPr="0064365B">
        <w:rPr>
          <w:rStyle w:val="apple-style-span"/>
          <w:rFonts w:ascii="Times New Roman" w:hAnsi="Times New Roman" w:cs="Times New Roman"/>
          <w:sz w:val="28"/>
          <w:szCs w:val="28"/>
        </w:rPr>
        <w:t>. В природе эти минералы находятся в рассеянном состоянии и самостоятельных месторождений не образуют. Самородный кадмий в природе не встречается.</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Кадмий встречается как попутный минерал в сульфидных полиметаллических рудах. Наиболее богаты кадмием цинковые руды, в которых содержание кадмия колеблется от сотых, до десятых процентов. В свинцовых и медных рудах содержание кадмия не превышает сотые доли процента. Поэтому основным сырьевым источником кадмия промпродукты цинкового и свинцового производств.</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При пирометаллургической переработке цинковых руд кадмий концентрируется в пыли спекательных машин, в пуссьере  дистилляционных печей,  в пуссьере при рафинировании цинка в ректификационных колоннах.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В процессе гидрометаллургической переработки цинковых концентратов основная масса кадмия концентрируется в медно- кадмиевом кеке в процессе очистки сульфатных цинковых растворов от меди и кадмия  методом цементации.</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В процессе переработки свинцовых и медных концентратов кадмий возгоняется и переходит в пыль плавильных печей. Содержание кадмия в пыли не превышает десятые доли процента.</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Таким образом, сырьём для получения кадмия служат промпродукты цинкового, свинцового и медного производств: медно кадмиевые кеки цинковых заводов, пыль и пуссьера цинковых дистилляционных заводов, пыль плавильных печей свинцовых и медных заводов.</w:t>
      </w:r>
    </w:p>
    <w:p w:rsidR="00A705FA" w:rsidRPr="0064365B" w:rsidRDefault="00A705FA" w:rsidP="00A705FA">
      <w:pPr>
        <w:pStyle w:val="a6"/>
        <w:jc w:val="both"/>
        <w:rPr>
          <w:rStyle w:val="apple-style-span"/>
          <w:rFonts w:ascii="Times New Roman" w:hAnsi="Times New Roman" w:cs="Times New Roman"/>
          <w:sz w:val="28"/>
          <w:szCs w:val="28"/>
        </w:rPr>
      </w:pPr>
    </w:p>
    <w:p w:rsidR="00A705FA" w:rsidRPr="0064365B" w:rsidRDefault="00A705FA" w:rsidP="00A705FA">
      <w:pPr>
        <w:pStyle w:val="a6"/>
        <w:jc w:val="center"/>
        <w:rPr>
          <w:rStyle w:val="apple-style-span"/>
          <w:rFonts w:ascii="Times New Roman" w:hAnsi="Times New Roman" w:cs="Times New Roman"/>
          <w:b/>
          <w:sz w:val="28"/>
          <w:szCs w:val="28"/>
        </w:rPr>
      </w:pPr>
      <w:r w:rsidRPr="0064365B">
        <w:rPr>
          <w:rStyle w:val="apple-style-span"/>
          <w:rFonts w:ascii="Times New Roman" w:hAnsi="Times New Roman" w:cs="Times New Roman"/>
          <w:b/>
          <w:sz w:val="28"/>
          <w:szCs w:val="28"/>
        </w:rPr>
        <w:t>3.</w:t>
      </w:r>
      <w:r w:rsidRPr="00AF49C5">
        <w:rPr>
          <w:rStyle w:val="apple-style-span"/>
          <w:rFonts w:ascii="Times New Roman" w:hAnsi="Times New Roman" w:cs="Times New Roman"/>
          <w:b/>
          <w:sz w:val="28"/>
          <w:szCs w:val="28"/>
        </w:rPr>
        <w:t xml:space="preserve">3 </w:t>
      </w:r>
      <w:r w:rsidRPr="0064365B">
        <w:rPr>
          <w:rStyle w:val="apple-style-span"/>
          <w:rFonts w:ascii="Times New Roman" w:hAnsi="Times New Roman" w:cs="Times New Roman"/>
          <w:b/>
          <w:sz w:val="28"/>
          <w:szCs w:val="28"/>
        </w:rPr>
        <w:t xml:space="preserve"> </w:t>
      </w:r>
      <w:r>
        <w:rPr>
          <w:rStyle w:val="apple-style-span"/>
          <w:rFonts w:ascii="Times New Roman" w:hAnsi="Times New Roman" w:cs="Times New Roman"/>
          <w:b/>
          <w:sz w:val="28"/>
          <w:szCs w:val="28"/>
        </w:rPr>
        <w:t>Состав сырьевых источников кадмия</w:t>
      </w:r>
    </w:p>
    <w:p w:rsidR="00A705FA" w:rsidRPr="0064365B" w:rsidRDefault="00A705FA" w:rsidP="00A705FA">
      <w:pPr>
        <w:pStyle w:val="a6"/>
        <w:jc w:val="both"/>
        <w:rPr>
          <w:rStyle w:val="apple-style-span"/>
          <w:rFonts w:ascii="Times New Roman" w:hAnsi="Times New Roman" w:cs="Times New Roman"/>
          <w:b/>
          <w:sz w:val="28"/>
          <w:szCs w:val="28"/>
        </w:rPr>
      </w:pP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Промпродуктами медно-кадмиевой очистки являются медно-кадмиевые кеки. Медно- кадмиевые кеки характеризуются составом, %:  2,5 – 12,0 С</w:t>
      </w:r>
      <w:r w:rsidRPr="0064365B">
        <w:rPr>
          <w:rStyle w:val="apple-style-span"/>
          <w:rFonts w:ascii="Times New Roman" w:hAnsi="Times New Roman" w:cs="Times New Roman"/>
          <w:sz w:val="28"/>
          <w:szCs w:val="28"/>
          <w:lang w:val="en-US"/>
        </w:rPr>
        <w:t>d</w:t>
      </w:r>
      <w:r w:rsidRPr="0064365B">
        <w:rPr>
          <w:rStyle w:val="apple-style-span"/>
          <w:rFonts w:ascii="Times New Roman" w:hAnsi="Times New Roman" w:cs="Times New Roman"/>
          <w:sz w:val="28"/>
          <w:szCs w:val="28"/>
        </w:rPr>
        <w:t xml:space="preserve">; 4,0-17,0 </w:t>
      </w:r>
      <w:r w:rsidRPr="0064365B">
        <w:rPr>
          <w:rStyle w:val="apple-style-span"/>
          <w:rFonts w:ascii="Times New Roman" w:hAnsi="Times New Roman" w:cs="Times New Roman"/>
          <w:sz w:val="28"/>
          <w:szCs w:val="28"/>
          <w:lang w:val="en-US"/>
        </w:rPr>
        <w:t>Cu</w:t>
      </w:r>
      <w:r w:rsidRPr="0064365B">
        <w:rPr>
          <w:rStyle w:val="apple-style-span"/>
          <w:rFonts w:ascii="Times New Roman" w:hAnsi="Times New Roman" w:cs="Times New Roman"/>
          <w:sz w:val="28"/>
          <w:szCs w:val="28"/>
        </w:rPr>
        <w:t xml:space="preserve">; 35,0-60,0 </w:t>
      </w:r>
      <w:r w:rsidRPr="0064365B">
        <w:rPr>
          <w:rStyle w:val="apple-style-span"/>
          <w:rFonts w:ascii="Times New Roman" w:hAnsi="Times New Roman" w:cs="Times New Roman"/>
          <w:sz w:val="28"/>
          <w:szCs w:val="28"/>
          <w:lang w:val="en-US"/>
        </w:rPr>
        <w:t>Zn</w:t>
      </w:r>
      <w:r w:rsidRPr="0064365B">
        <w:rPr>
          <w:rStyle w:val="apple-style-span"/>
          <w:rFonts w:ascii="Times New Roman" w:hAnsi="Times New Roman" w:cs="Times New Roman"/>
          <w:sz w:val="28"/>
          <w:szCs w:val="28"/>
        </w:rPr>
        <w:t xml:space="preserve">; 0,05-2,0 </w:t>
      </w:r>
      <w:r w:rsidRPr="0064365B">
        <w:rPr>
          <w:rStyle w:val="apple-style-span"/>
          <w:rFonts w:ascii="Times New Roman" w:hAnsi="Times New Roman" w:cs="Times New Roman"/>
          <w:sz w:val="28"/>
          <w:szCs w:val="28"/>
          <w:lang w:val="en-US"/>
        </w:rPr>
        <w:t>Fe</w:t>
      </w:r>
      <w:r w:rsidRPr="0064365B">
        <w:rPr>
          <w:rStyle w:val="apple-style-span"/>
          <w:rFonts w:ascii="Times New Roman" w:hAnsi="Times New Roman" w:cs="Times New Roman"/>
          <w:sz w:val="28"/>
          <w:szCs w:val="28"/>
        </w:rPr>
        <w:t xml:space="preserve">; 0,05-0,2 </w:t>
      </w:r>
      <w:r w:rsidRPr="0064365B">
        <w:rPr>
          <w:rStyle w:val="apple-style-span"/>
          <w:rFonts w:ascii="Times New Roman" w:hAnsi="Times New Roman" w:cs="Times New Roman"/>
          <w:sz w:val="28"/>
          <w:szCs w:val="28"/>
          <w:lang w:val="en-US"/>
        </w:rPr>
        <w:t>As</w:t>
      </w:r>
      <w:r w:rsidRPr="0064365B">
        <w:rPr>
          <w:rStyle w:val="apple-style-span"/>
          <w:rFonts w:ascii="Times New Roman" w:hAnsi="Times New Roman" w:cs="Times New Roman"/>
          <w:sz w:val="28"/>
          <w:szCs w:val="28"/>
        </w:rPr>
        <w:t>. Кеки  условно могут быть разбиты на 3 группы: бедные (2-5% С</w:t>
      </w:r>
      <w:r w:rsidRPr="0064365B">
        <w:rPr>
          <w:rStyle w:val="apple-style-span"/>
          <w:rFonts w:ascii="Times New Roman" w:hAnsi="Times New Roman" w:cs="Times New Roman"/>
          <w:sz w:val="28"/>
          <w:szCs w:val="28"/>
          <w:lang w:val="en-US"/>
        </w:rPr>
        <w:t>d</w:t>
      </w:r>
      <w:r w:rsidRPr="0064365B">
        <w:rPr>
          <w:rStyle w:val="apple-style-span"/>
          <w:rFonts w:ascii="Times New Roman" w:hAnsi="Times New Roman" w:cs="Times New Roman"/>
          <w:sz w:val="28"/>
          <w:szCs w:val="28"/>
        </w:rPr>
        <w:t>), средние (5-8% С</w:t>
      </w:r>
      <w:r w:rsidRPr="0064365B">
        <w:rPr>
          <w:rStyle w:val="apple-style-span"/>
          <w:rFonts w:ascii="Times New Roman" w:hAnsi="Times New Roman" w:cs="Times New Roman"/>
          <w:sz w:val="28"/>
          <w:szCs w:val="28"/>
          <w:lang w:val="en-US"/>
        </w:rPr>
        <w:t>d</w:t>
      </w:r>
      <w:r w:rsidRPr="0064365B">
        <w:rPr>
          <w:rStyle w:val="apple-style-span"/>
          <w:rFonts w:ascii="Times New Roman" w:hAnsi="Times New Roman" w:cs="Times New Roman"/>
          <w:sz w:val="28"/>
          <w:szCs w:val="28"/>
        </w:rPr>
        <w:t>) и богатые (8-12% С</w:t>
      </w:r>
      <w:r w:rsidRPr="0064365B">
        <w:rPr>
          <w:rStyle w:val="apple-style-span"/>
          <w:rFonts w:ascii="Times New Roman" w:hAnsi="Times New Roman" w:cs="Times New Roman"/>
          <w:sz w:val="28"/>
          <w:szCs w:val="28"/>
          <w:lang w:val="en-US"/>
        </w:rPr>
        <w:t>d</w:t>
      </w:r>
      <w:r w:rsidRPr="0064365B">
        <w:rPr>
          <w:rStyle w:val="apple-style-span"/>
          <w:rFonts w:ascii="Times New Roman" w:hAnsi="Times New Roman" w:cs="Times New Roman"/>
          <w:sz w:val="28"/>
          <w:szCs w:val="28"/>
        </w:rPr>
        <w:t>). Богатые кеки с малым содержанием меди перерабатываются на зарубежных заводах.  На отечественных заводах перерабатывают бедные медистые кек, которые при переработке требуют большое число технологических операций.</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w:t>
      </w:r>
      <w:r>
        <w:rPr>
          <w:rStyle w:val="apple-style-span"/>
          <w:rFonts w:ascii="Times New Roman" w:hAnsi="Times New Roman" w:cs="Times New Roman"/>
          <w:sz w:val="28"/>
          <w:szCs w:val="28"/>
        </w:rPr>
        <w:t xml:space="preserve">    П</w:t>
      </w:r>
      <w:r w:rsidRPr="0064365B">
        <w:rPr>
          <w:rStyle w:val="apple-style-span"/>
          <w:rFonts w:ascii="Times New Roman" w:hAnsi="Times New Roman" w:cs="Times New Roman"/>
          <w:sz w:val="28"/>
          <w:szCs w:val="28"/>
        </w:rPr>
        <w:t>ромышленное значение для</w:t>
      </w:r>
      <w:r>
        <w:rPr>
          <w:rStyle w:val="apple-style-span"/>
          <w:rFonts w:ascii="Times New Roman" w:hAnsi="Times New Roman" w:cs="Times New Roman"/>
          <w:sz w:val="28"/>
          <w:szCs w:val="28"/>
        </w:rPr>
        <w:t xml:space="preserve"> получения кадия из пыли имеют  также п</w:t>
      </w:r>
      <w:r w:rsidRPr="0064365B">
        <w:rPr>
          <w:rStyle w:val="apple-style-span"/>
          <w:rFonts w:ascii="Times New Roman" w:hAnsi="Times New Roman" w:cs="Times New Roman"/>
          <w:sz w:val="28"/>
          <w:szCs w:val="28"/>
        </w:rPr>
        <w:t>ыли агломерации свинцовых концентратов, пыль шахтной свинцовой плавки, пыль процесса вельцевания шлаков свинцовой плавки, а также пыль агломерационного обжига цинковых концентратов при пирометаллургическом  способе получения цинка.</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lastRenderedPageBreak/>
        <w:t xml:space="preserve">     В зависимости от характера процесса кадмий в пылях может находиться в различных формах. В пылях окислительного агломерирующего обжига свинцовых концентратов, вельцевания шлаков свинцовой плавки  кадмий в основном находится в виде в виде оксидов и сульфатов.  Такие материалы могут быть переработаны без предварительной подготовки пуиём выщелачивания слабым   раствором серой кислоты.  </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В пыли свинцовой плавки шахтной плавки кадмий в основном находится в виде сульфида,  который практически нерастворим в оазбавленной серной кислоте.</w:t>
      </w: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Примерный  состав кадмий содержащих пылей свинцового производства приведён в таблиц  3.1 </w:t>
      </w:r>
    </w:p>
    <w:p w:rsidR="00A705FA" w:rsidRPr="0064365B" w:rsidRDefault="00A705FA" w:rsidP="00A705FA">
      <w:pPr>
        <w:pStyle w:val="a6"/>
        <w:jc w:val="both"/>
        <w:rPr>
          <w:rStyle w:val="apple-style-span"/>
          <w:rFonts w:ascii="Times New Roman" w:hAnsi="Times New Roman" w:cs="Times New Roman"/>
          <w:sz w:val="28"/>
          <w:szCs w:val="28"/>
        </w:rPr>
      </w:pPr>
    </w:p>
    <w:p w:rsidR="00A705FA" w:rsidRPr="0064365B" w:rsidRDefault="00A705FA" w:rsidP="00A705FA">
      <w:pPr>
        <w:pStyle w:val="a6"/>
        <w:jc w:val="both"/>
        <w:rPr>
          <w:rStyle w:val="apple-style-span"/>
          <w:rFonts w:ascii="Times New Roman" w:hAnsi="Times New Roman" w:cs="Times New Roman"/>
          <w:sz w:val="28"/>
          <w:szCs w:val="28"/>
        </w:rPr>
      </w:pPr>
      <w:r w:rsidRPr="0064365B">
        <w:rPr>
          <w:rStyle w:val="apple-style-span"/>
          <w:rFonts w:ascii="Times New Roman" w:hAnsi="Times New Roman" w:cs="Times New Roman"/>
          <w:sz w:val="28"/>
          <w:szCs w:val="28"/>
        </w:rPr>
        <w:t xml:space="preserve">     Таблица 3.1 – Состав пылей свинцового производства </w:t>
      </w:r>
    </w:p>
    <w:p w:rsidR="00A705FA" w:rsidRPr="0064365B" w:rsidRDefault="00A705FA" w:rsidP="00A705FA">
      <w:pPr>
        <w:pStyle w:val="a6"/>
        <w:jc w:val="both"/>
        <w:rPr>
          <w:rStyle w:val="apple-style-span"/>
          <w:rFonts w:ascii="Times New Roman" w:hAnsi="Times New Roman" w:cs="Times New Roman"/>
          <w:sz w:val="28"/>
          <w:szCs w:val="28"/>
        </w:rPr>
      </w:pPr>
    </w:p>
    <w:tbl>
      <w:tblPr>
        <w:tblStyle w:val="a3"/>
        <w:tblW w:w="0" w:type="auto"/>
        <w:tblLook w:val="01E0" w:firstRow="1" w:lastRow="1" w:firstColumn="1" w:lastColumn="1" w:noHBand="0" w:noVBand="0"/>
      </w:tblPr>
      <w:tblGrid>
        <w:gridCol w:w="2456"/>
        <w:gridCol w:w="900"/>
        <w:gridCol w:w="900"/>
        <w:gridCol w:w="720"/>
        <w:gridCol w:w="620"/>
        <w:gridCol w:w="983"/>
        <w:gridCol w:w="999"/>
        <w:gridCol w:w="683"/>
        <w:gridCol w:w="900"/>
      </w:tblGrid>
      <w:tr w:rsidR="00A705FA" w:rsidRPr="0064365B" w:rsidTr="009A6B88">
        <w:tc>
          <w:tcPr>
            <w:tcW w:w="2268" w:type="dxa"/>
            <w:vMerge w:val="restart"/>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Пыль</w:t>
            </w:r>
          </w:p>
        </w:tc>
        <w:tc>
          <w:tcPr>
            <w:tcW w:w="6705" w:type="dxa"/>
            <w:gridSpan w:val="8"/>
            <w:vAlign w:val="center"/>
          </w:tcPr>
          <w:p w:rsidR="00A705FA" w:rsidRPr="0064365B" w:rsidRDefault="00A705FA" w:rsidP="009A6B88">
            <w:pPr>
              <w:pStyle w:val="a6"/>
              <w:jc w:val="center"/>
              <w:rPr>
                <w:rStyle w:val="apple-style-span"/>
                <w:sz w:val="28"/>
                <w:szCs w:val="28"/>
              </w:rPr>
            </w:pPr>
            <w:r w:rsidRPr="0064365B">
              <w:rPr>
                <w:rStyle w:val="apple-style-span"/>
                <w:sz w:val="28"/>
                <w:szCs w:val="28"/>
              </w:rPr>
              <w:t>Состав , %</w:t>
            </w:r>
          </w:p>
        </w:tc>
      </w:tr>
      <w:tr w:rsidR="00A705FA" w:rsidRPr="0064365B" w:rsidTr="009A6B88">
        <w:tc>
          <w:tcPr>
            <w:tcW w:w="2268" w:type="dxa"/>
            <w:vMerge/>
          </w:tcPr>
          <w:p w:rsidR="00A705FA" w:rsidRPr="0064365B" w:rsidRDefault="00A705FA" w:rsidP="009A6B88">
            <w:pPr>
              <w:pStyle w:val="a6"/>
              <w:jc w:val="both"/>
              <w:rPr>
                <w:rStyle w:val="apple-style-span"/>
                <w:sz w:val="28"/>
                <w:szCs w:val="28"/>
              </w:rPr>
            </w:pPr>
          </w:p>
        </w:tc>
        <w:tc>
          <w:tcPr>
            <w:tcW w:w="900"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Cd</w:t>
            </w:r>
          </w:p>
        </w:tc>
        <w:tc>
          <w:tcPr>
            <w:tcW w:w="900"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Zn</w:t>
            </w:r>
          </w:p>
        </w:tc>
        <w:tc>
          <w:tcPr>
            <w:tcW w:w="720"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Pb</w:t>
            </w:r>
          </w:p>
        </w:tc>
        <w:tc>
          <w:tcPr>
            <w:tcW w:w="620"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Fe</w:t>
            </w:r>
          </w:p>
        </w:tc>
        <w:tc>
          <w:tcPr>
            <w:tcW w:w="983"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As</w:t>
            </w:r>
          </w:p>
        </w:tc>
        <w:tc>
          <w:tcPr>
            <w:tcW w:w="999"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Tl</w:t>
            </w:r>
          </w:p>
        </w:tc>
        <w:tc>
          <w:tcPr>
            <w:tcW w:w="683" w:type="dxa"/>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S</w:t>
            </w:r>
          </w:p>
        </w:tc>
        <w:tc>
          <w:tcPr>
            <w:tcW w:w="900" w:type="dxa"/>
          </w:tcPr>
          <w:p w:rsidR="00A705FA" w:rsidRPr="0064365B" w:rsidRDefault="00A705FA" w:rsidP="009A6B88">
            <w:pPr>
              <w:pStyle w:val="a6"/>
              <w:jc w:val="both"/>
              <w:rPr>
                <w:rStyle w:val="apple-style-span"/>
                <w:sz w:val="28"/>
                <w:szCs w:val="28"/>
              </w:rPr>
            </w:pPr>
            <w:r>
              <w:rPr>
                <w:rStyle w:val="apple-style-span"/>
                <w:sz w:val="28"/>
                <w:szCs w:val="28"/>
                <w:lang w:val="en-US"/>
              </w:rPr>
              <w:t>Cu</w:t>
            </w:r>
          </w:p>
        </w:tc>
      </w:tr>
      <w:tr w:rsidR="00A705FA" w:rsidRPr="0064365B" w:rsidTr="009A6B88">
        <w:tc>
          <w:tcPr>
            <w:tcW w:w="2268" w:type="dxa"/>
          </w:tcPr>
          <w:p w:rsidR="00A705FA" w:rsidRPr="0064365B" w:rsidRDefault="00A705FA" w:rsidP="009A6B88">
            <w:pPr>
              <w:pStyle w:val="a6"/>
              <w:jc w:val="both"/>
              <w:rPr>
                <w:rStyle w:val="apple-style-span"/>
                <w:sz w:val="28"/>
                <w:szCs w:val="28"/>
              </w:rPr>
            </w:pPr>
            <w:r w:rsidRPr="0064365B">
              <w:rPr>
                <w:rStyle w:val="apple-style-span"/>
                <w:sz w:val="28"/>
                <w:szCs w:val="28"/>
              </w:rPr>
              <w:t>Шахнная свинцовая плавка</w:t>
            </w:r>
          </w:p>
        </w:tc>
        <w:tc>
          <w:tcPr>
            <w:tcW w:w="90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3-10</w:t>
            </w:r>
          </w:p>
        </w:tc>
        <w:tc>
          <w:tcPr>
            <w:tcW w:w="90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5-10</w:t>
            </w:r>
          </w:p>
        </w:tc>
        <w:tc>
          <w:tcPr>
            <w:tcW w:w="72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30-50</w:t>
            </w:r>
          </w:p>
        </w:tc>
        <w:tc>
          <w:tcPr>
            <w:tcW w:w="62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1-2</w:t>
            </w:r>
          </w:p>
        </w:tc>
        <w:tc>
          <w:tcPr>
            <w:tcW w:w="983"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2-10</w:t>
            </w:r>
          </w:p>
        </w:tc>
        <w:tc>
          <w:tcPr>
            <w:tcW w:w="999"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0,2 -1,0</w:t>
            </w:r>
          </w:p>
        </w:tc>
        <w:tc>
          <w:tcPr>
            <w:tcW w:w="683"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5-10</w:t>
            </w:r>
          </w:p>
        </w:tc>
        <w:tc>
          <w:tcPr>
            <w:tcW w:w="90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2-5</w:t>
            </w:r>
          </w:p>
        </w:tc>
      </w:tr>
      <w:tr w:rsidR="00A705FA" w:rsidRPr="0064365B" w:rsidTr="009A6B88">
        <w:tc>
          <w:tcPr>
            <w:tcW w:w="2268" w:type="dxa"/>
          </w:tcPr>
          <w:p w:rsidR="00A705FA" w:rsidRPr="0064365B" w:rsidRDefault="00A705FA" w:rsidP="009A6B88">
            <w:pPr>
              <w:pStyle w:val="a6"/>
              <w:jc w:val="both"/>
              <w:rPr>
                <w:rStyle w:val="apple-style-span"/>
                <w:sz w:val="28"/>
                <w:szCs w:val="28"/>
              </w:rPr>
            </w:pPr>
            <w:r w:rsidRPr="0064365B">
              <w:rPr>
                <w:rStyle w:val="apple-style-span"/>
                <w:sz w:val="28"/>
                <w:szCs w:val="28"/>
              </w:rPr>
              <w:t>Агл</w:t>
            </w:r>
            <w:r>
              <w:rPr>
                <w:rStyle w:val="apple-style-span"/>
                <w:sz w:val="28"/>
                <w:szCs w:val="28"/>
              </w:rPr>
              <w:t>о</w:t>
            </w:r>
            <w:r w:rsidRPr="0064365B">
              <w:rPr>
                <w:rStyle w:val="apple-style-span"/>
                <w:sz w:val="28"/>
                <w:szCs w:val="28"/>
              </w:rPr>
              <w:t>мерационный обжиг свинцовых концентратов</w:t>
            </w:r>
          </w:p>
        </w:tc>
        <w:tc>
          <w:tcPr>
            <w:tcW w:w="90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0,4- 1,0</w:t>
            </w:r>
          </w:p>
        </w:tc>
        <w:tc>
          <w:tcPr>
            <w:tcW w:w="900" w:type="dxa"/>
            <w:vAlign w:val="center"/>
          </w:tcPr>
          <w:p w:rsidR="00A705FA" w:rsidRPr="0064365B" w:rsidRDefault="00A705FA" w:rsidP="009A6B88">
            <w:pPr>
              <w:pStyle w:val="a6"/>
              <w:jc w:val="both"/>
              <w:rPr>
                <w:rStyle w:val="apple-style-span"/>
                <w:sz w:val="28"/>
                <w:szCs w:val="28"/>
              </w:rPr>
            </w:pPr>
            <w:bookmarkStart w:id="0" w:name="_GoBack"/>
            <w:bookmarkEnd w:id="0"/>
            <w:r w:rsidRPr="0064365B">
              <w:rPr>
                <w:rStyle w:val="apple-style-span"/>
                <w:sz w:val="28"/>
                <w:szCs w:val="28"/>
              </w:rPr>
              <w:t>2,5-10</w:t>
            </w:r>
          </w:p>
        </w:tc>
        <w:tc>
          <w:tcPr>
            <w:tcW w:w="72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48-60</w:t>
            </w:r>
          </w:p>
        </w:tc>
        <w:tc>
          <w:tcPr>
            <w:tcW w:w="62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5-6</w:t>
            </w:r>
          </w:p>
        </w:tc>
        <w:tc>
          <w:tcPr>
            <w:tcW w:w="983"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0,05-0,5</w:t>
            </w:r>
          </w:p>
        </w:tc>
        <w:tc>
          <w:tcPr>
            <w:tcW w:w="999" w:type="dxa"/>
            <w:vAlign w:val="center"/>
          </w:tcPr>
          <w:p w:rsidR="00A705FA" w:rsidRPr="0064365B" w:rsidRDefault="00A705FA" w:rsidP="009A6B88">
            <w:pPr>
              <w:pStyle w:val="a6"/>
              <w:jc w:val="both"/>
              <w:rPr>
                <w:rStyle w:val="apple-style-span"/>
                <w:sz w:val="28"/>
                <w:szCs w:val="28"/>
                <w:lang w:val="en-US"/>
              </w:rPr>
            </w:pPr>
            <w:r w:rsidRPr="0064365B">
              <w:rPr>
                <w:rStyle w:val="apple-style-span"/>
                <w:sz w:val="28"/>
                <w:szCs w:val="28"/>
                <w:lang w:val="en-US"/>
              </w:rPr>
              <w:t>-</w:t>
            </w:r>
          </w:p>
        </w:tc>
        <w:tc>
          <w:tcPr>
            <w:tcW w:w="683"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6-12</w:t>
            </w:r>
          </w:p>
        </w:tc>
        <w:tc>
          <w:tcPr>
            <w:tcW w:w="900" w:type="dxa"/>
            <w:vAlign w:val="center"/>
          </w:tcPr>
          <w:p w:rsidR="00A705FA" w:rsidRPr="0064365B" w:rsidRDefault="00A705FA" w:rsidP="009A6B88">
            <w:pPr>
              <w:pStyle w:val="a6"/>
              <w:jc w:val="both"/>
              <w:rPr>
                <w:rStyle w:val="apple-style-span"/>
                <w:sz w:val="28"/>
                <w:szCs w:val="28"/>
              </w:rPr>
            </w:pPr>
            <w:r w:rsidRPr="0064365B">
              <w:rPr>
                <w:rStyle w:val="apple-style-span"/>
                <w:sz w:val="28"/>
                <w:szCs w:val="28"/>
              </w:rPr>
              <w:t>0,3 -1,4</w:t>
            </w:r>
          </w:p>
        </w:tc>
      </w:tr>
    </w:tbl>
    <w:p w:rsidR="00A705FA" w:rsidRPr="0064365B" w:rsidRDefault="00A705FA" w:rsidP="00A705FA">
      <w:pPr>
        <w:pStyle w:val="a6"/>
        <w:jc w:val="both"/>
        <w:rPr>
          <w:rStyle w:val="apple-style-span"/>
          <w:rFonts w:ascii="Times New Roman" w:hAnsi="Times New Roman" w:cs="Times New Roman"/>
          <w:sz w:val="28"/>
          <w:szCs w:val="28"/>
        </w:rPr>
      </w:pPr>
    </w:p>
    <w:p w:rsidR="00A705FA" w:rsidRPr="0064365B" w:rsidRDefault="00A705FA" w:rsidP="00A705FA">
      <w:pPr>
        <w:pStyle w:val="a6"/>
        <w:jc w:val="both"/>
      </w:pPr>
    </w:p>
    <w:p w:rsidR="00A705FA" w:rsidRDefault="00A705FA" w:rsidP="0033786A">
      <w:pPr>
        <w:pStyle w:val="a6"/>
        <w:jc w:val="center"/>
        <w:rPr>
          <w:rStyle w:val="apple-style-span"/>
          <w:rFonts w:ascii="Times New Roman" w:hAnsi="Times New Roman" w:cs="Times New Roman"/>
          <w:b/>
          <w:sz w:val="28"/>
          <w:szCs w:val="28"/>
        </w:rPr>
      </w:pPr>
    </w:p>
    <w:p w:rsidR="00690F0A" w:rsidRPr="00EB112F" w:rsidRDefault="0033786A" w:rsidP="0033786A">
      <w:pPr>
        <w:pStyle w:val="a6"/>
        <w:jc w:val="center"/>
        <w:rPr>
          <w:rStyle w:val="apple-style-span"/>
          <w:rFonts w:ascii="Times New Roman" w:hAnsi="Times New Roman" w:cs="Times New Roman"/>
          <w:b/>
          <w:sz w:val="28"/>
          <w:szCs w:val="28"/>
        </w:rPr>
      </w:pPr>
      <w:r>
        <w:rPr>
          <w:rStyle w:val="apple-style-span"/>
          <w:rFonts w:ascii="Times New Roman" w:hAnsi="Times New Roman" w:cs="Times New Roman"/>
          <w:b/>
          <w:sz w:val="28"/>
          <w:szCs w:val="28"/>
        </w:rPr>
        <w:t>3.</w:t>
      </w:r>
      <w:r w:rsidRPr="0033786A">
        <w:rPr>
          <w:rStyle w:val="apple-style-span"/>
          <w:rFonts w:ascii="Times New Roman" w:hAnsi="Times New Roman" w:cs="Times New Roman"/>
          <w:b/>
          <w:sz w:val="28"/>
          <w:szCs w:val="28"/>
        </w:rPr>
        <w:t>4</w:t>
      </w:r>
      <w:r w:rsidR="00EB112F" w:rsidRPr="00EB112F">
        <w:rPr>
          <w:rStyle w:val="apple-style-span"/>
          <w:rFonts w:ascii="Times New Roman" w:hAnsi="Times New Roman" w:cs="Times New Roman"/>
          <w:b/>
          <w:sz w:val="28"/>
          <w:szCs w:val="28"/>
        </w:rPr>
        <w:t xml:space="preserve"> </w:t>
      </w:r>
      <w:r w:rsidR="00690F0A" w:rsidRPr="0033786A">
        <w:rPr>
          <w:rStyle w:val="apple-style-span"/>
          <w:rFonts w:ascii="Times New Roman" w:hAnsi="Times New Roman" w:cs="Times New Roman"/>
          <w:b/>
          <w:sz w:val="28"/>
          <w:szCs w:val="28"/>
        </w:rPr>
        <w:t>Гидрометаллургическая переработка медно-кадмиевых кеков</w:t>
      </w:r>
      <w:r w:rsidR="00EB112F" w:rsidRPr="00EB112F">
        <w:rPr>
          <w:rStyle w:val="apple-style-span"/>
          <w:rFonts w:ascii="Times New Roman" w:hAnsi="Times New Roman" w:cs="Times New Roman"/>
          <w:b/>
          <w:sz w:val="28"/>
          <w:szCs w:val="28"/>
        </w:rPr>
        <w:t xml:space="preserve"> </w:t>
      </w:r>
      <w:r w:rsidR="00EB112F">
        <w:rPr>
          <w:rStyle w:val="apple-style-span"/>
          <w:rFonts w:ascii="Times New Roman" w:hAnsi="Times New Roman" w:cs="Times New Roman"/>
          <w:b/>
          <w:sz w:val="28"/>
          <w:szCs w:val="28"/>
        </w:rPr>
        <w:t>и пылей</w:t>
      </w:r>
    </w:p>
    <w:p w:rsidR="0033786A" w:rsidRPr="0033786A" w:rsidRDefault="0033786A" w:rsidP="0033786A">
      <w:pPr>
        <w:pStyle w:val="a6"/>
        <w:jc w:val="center"/>
        <w:rPr>
          <w:rStyle w:val="apple-style-span"/>
          <w:rFonts w:ascii="Times New Roman" w:hAnsi="Times New Roman" w:cs="Times New Roman"/>
          <w:b/>
          <w:sz w:val="28"/>
          <w:szCs w:val="28"/>
        </w:rPr>
      </w:pPr>
    </w:p>
    <w:p w:rsidR="00690F0A" w:rsidRPr="00690F0A" w:rsidRDefault="0033786A" w:rsidP="00690F0A">
      <w:pPr>
        <w:pStyle w:val="a6"/>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xml:space="preserve">      3.</w:t>
      </w:r>
      <w:r w:rsidRPr="0033786A">
        <w:rPr>
          <w:rStyle w:val="apple-style-span"/>
          <w:rFonts w:ascii="Times New Roman" w:hAnsi="Times New Roman" w:cs="Times New Roman"/>
          <w:sz w:val="28"/>
          <w:szCs w:val="28"/>
        </w:rPr>
        <w:t>4,</w:t>
      </w:r>
      <w:r w:rsidR="00690F0A" w:rsidRPr="00690F0A">
        <w:rPr>
          <w:rStyle w:val="apple-style-span"/>
          <w:rFonts w:ascii="Times New Roman" w:hAnsi="Times New Roman" w:cs="Times New Roman"/>
          <w:sz w:val="28"/>
          <w:szCs w:val="28"/>
        </w:rPr>
        <w:t>1 Выщелачивание медно- кадмиевых кекков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Одной из основных операций гидрометаллургической переработки медно-кадмиевых кеков является выщелачивание. Целью выщелачивания является перевод в раствор как можно больше цинка и кадмия и минимальное количество примесей. Для выщелачивания кеков используется отработаноый электролит цинковго производства. В процессе выщелачивания в раствор в первую очередь переходит цинк, затем кадмий. Процесс растворения протекает по реакциям</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 Н</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ZnSO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(3.12)</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ZnO</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ZnSO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rPr>
        <w:t xml:space="preserve">                      (3.13)</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Cd + H</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CdSO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H</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 xml:space="preserve">                            (3.14)    </w:t>
      </w: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n-US"/>
        </w:rPr>
        <w:t xml:space="preserve"> </w:t>
      </w: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n-US"/>
        </w:rPr>
        <w:t xml:space="preserve">                                         CdO + H</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CdSO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H</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O                      (3.15)</w:t>
      </w: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n-US"/>
        </w:rPr>
        <w:t xml:space="preserve">                                           </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lang w:val="en-US"/>
        </w:rPr>
        <w:t xml:space="preserve">     </w:t>
      </w:r>
      <w:r w:rsidRPr="00690F0A">
        <w:rPr>
          <w:rStyle w:val="apple-style-span"/>
          <w:rFonts w:ascii="Times New Roman" w:hAnsi="Times New Roman" w:cs="Times New Roman"/>
          <w:sz w:val="28"/>
          <w:szCs w:val="28"/>
        </w:rPr>
        <w:t xml:space="preserve">При значительном уменьшении концентрации цинка и кадмия в кеке начинается процесс растворения процесс растворения меди.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CuO</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CuSO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rPr>
        <w:t xml:space="preserve">                  (3.16)</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 полноте растворения цинка и кадмия судят по появлению в растворе ионов меди.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Одновременно с кадмием в раствор переходят  содержащиеся в кеке такие микропримеси, как никель, кобальт, индий, таллий и др. Переход этих примесей в раствор нежелателен, так как в последующем они осложняют процессы электроосаждения и рафинирования кадмия.  Однако избежать перехода этих примесей в раствор не удаётся. Как более электроотрицательные элементы они переходят в раствор, вытесняя из раствора ионы меди по реакциям цементации</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Ni + Cu</w:t>
      </w:r>
      <w:r w:rsidRPr="00690F0A">
        <w:rPr>
          <w:rStyle w:val="apple-style-span"/>
          <w:rFonts w:ascii="Times New Roman" w:hAnsi="Times New Roman" w:cs="Times New Roman"/>
          <w:sz w:val="28"/>
          <w:szCs w:val="28"/>
          <w:vertAlign w:val="superscript"/>
          <w:lang w:val="en-US"/>
        </w:rPr>
        <w:t>2+</w:t>
      </w:r>
      <w:r w:rsidRPr="00690F0A">
        <w:rPr>
          <w:rStyle w:val="apple-style-span"/>
          <w:rFonts w:ascii="Times New Roman" w:hAnsi="Times New Roman" w:cs="Times New Roman"/>
          <w:sz w:val="28"/>
          <w:szCs w:val="28"/>
          <w:lang w:val="en-US"/>
        </w:rPr>
        <w:t xml:space="preserve"> = Ni</w:t>
      </w:r>
      <w:r w:rsidRPr="00690F0A">
        <w:rPr>
          <w:rStyle w:val="apple-style-span"/>
          <w:rFonts w:ascii="Times New Roman" w:hAnsi="Times New Roman" w:cs="Times New Roman"/>
          <w:sz w:val="28"/>
          <w:szCs w:val="28"/>
          <w:vertAlign w:val="superscript"/>
          <w:lang w:val="en-US"/>
        </w:rPr>
        <w:t>2+</w:t>
      </w:r>
      <w:r w:rsidRPr="00690F0A">
        <w:rPr>
          <w:rStyle w:val="apple-style-span"/>
          <w:rFonts w:ascii="Times New Roman" w:hAnsi="Times New Roman" w:cs="Times New Roman"/>
          <w:sz w:val="28"/>
          <w:szCs w:val="28"/>
          <w:lang w:val="en-US"/>
        </w:rPr>
        <w:t xml:space="preserve"> + Cu                            (3.18)</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n-US"/>
        </w:rPr>
        <w:t xml:space="preserve">                                                     Co + Cu</w:t>
      </w:r>
      <w:r w:rsidRPr="00690F0A">
        <w:rPr>
          <w:rStyle w:val="apple-style-span"/>
          <w:rFonts w:ascii="Times New Roman" w:hAnsi="Times New Roman" w:cs="Times New Roman"/>
          <w:sz w:val="28"/>
          <w:szCs w:val="28"/>
          <w:vertAlign w:val="superscript"/>
          <w:lang w:val="en-US"/>
        </w:rPr>
        <w:t>2+</w:t>
      </w:r>
      <w:r w:rsidRPr="00690F0A">
        <w:rPr>
          <w:rStyle w:val="apple-style-span"/>
          <w:rFonts w:ascii="Times New Roman" w:hAnsi="Times New Roman" w:cs="Times New Roman"/>
          <w:sz w:val="28"/>
          <w:szCs w:val="28"/>
          <w:lang w:val="en-US"/>
        </w:rPr>
        <w:t xml:space="preserve"> = Co</w:t>
      </w:r>
      <w:r w:rsidRPr="00690F0A">
        <w:rPr>
          <w:rStyle w:val="apple-style-span"/>
          <w:rFonts w:ascii="Times New Roman" w:hAnsi="Times New Roman" w:cs="Times New Roman"/>
          <w:sz w:val="28"/>
          <w:szCs w:val="28"/>
          <w:vertAlign w:val="superscript"/>
          <w:lang w:val="en-US"/>
        </w:rPr>
        <w:t>2+</w:t>
      </w:r>
      <w:r w:rsidRPr="00690F0A">
        <w:rPr>
          <w:rStyle w:val="apple-style-span"/>
          <w:rFonts w:ascii="Times New Roman" w:hAnsi="Times New Roman" w:cs="Times New Roman"/>
          <w:sz w:val="28"/>
          <w:szCs w:val="28"/>
          <w:lang w:val="en-US"/>
        </w:rPr>
        <w:t xml:space="preserve"> + Cu                           (3.19)</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n-US"/>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lang w:val="en-US"/>
        </w:rPr>
        <w:t xml:space="preserve">     </w:t>
      </w:r>
      <w:r w:rsidRPr="00690F0A">
        <w:rPr>
          <w:rStyle w:val="apple-style-span"/>
          <w:rFonts w:ascii="Times New Roman" w:hAnsi="Times New Roman" w:cs="Times New Roman"/>
          <w:sz w:val="28"/>
          <w:szCs w:val="28"/>
        </w:rPr>
        <w:t>На процесс выщелачивания оказывает влияние целый ряд факторов: концентрация серной кислоты температура и наличие окислителей.</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 увеличением концентрации серной кислоты и повышении температуры скорость процесса увеличивается.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При наличии окислителей металлы превращаются в оксиды, которые растворяются активнее, чем металлы. При этом не происходит образование водорода.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Поэтому в производственной практике пытались подвергать кеки окислительному обжигу. Однако при этом наряду с повышенным растворением кадмия повышается растворимость кобальта и никеля, что приводит к загрязнению раствора.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Более целесообразным оказалось подвергать кеки окислению путём их вылёживания на специальных площадках на открытом воздухе. Для этих целей кеки укладываются на бетонную, укрытую навесом, площадку с бортами  слоем высотой </w:t>
      </w:r>
      <w:smartTag w:uri="urn:schemas-microsoft-com:office:smarttags" w:element="metricconverter">
        <w:smartTagPr>
          <w:attr w:name="ProductID" w:val="0,5 м"/>
        </w:smartTagPr>
        <w:r w:rsidRPr="00690F0A">
          <w:rPr>
            <w:rStyle w:val="apple-style-span"/>
            <w:rFonts w:ascii="Times New Roman" w:hAnsi="Times New Roman" w:cs="Times New Roman"/>
            <w:sz w:val="28"/>
            <w:szCs w:val="28"/>
          </w:rPr>
          <w:t>0,5 м</w:t>
        </w:r>
      </w:smartTag>
      <w:r w:rsidRPr="00690F0A">
        <w:rPr>
          <w:rStyle w:val="apple-style-span"/>
          <w:rFonts w:ascii="Times New Roman" w:hAnsi="Times New Roman" w:cs="Times New Roman"/>
          <w:sz w:val="28"/>
          <w:szCs w:val="28"/>
        </w:rPr>
        <w:t>. Под действием кислорода воздуха цементные металлы окисляются. Продолжительность окисления в зависимости от состава кеков составляет от нескольких дней до нескольких недель.</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33786A" w:rsidP="00690F0A">
      <w:pPr>
        <w:pStyle w:val="a6"/>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xml:space="preserve">     3.</w:t>
      </w:r>
      <w:r w:rsidRPr="00EB112F">
        <w:rPr>
          <w:rStyle w:val="apple-style-span"/>
          <w:rFonts w:ascii="Times New Roman" w:hAnsi="Times New Roman" w:cs="Times New Roman"/>
          <w:sz w:val="28"/>
          <w:szCs w:val="28"/>
        </w:rPr>
        <w:t>4</w:t>
      </w:r>
      <w:r w:rsidR="00690F0A" w:rsidRPr="00690F0A">
        <w:rPr>
          <w:rStyle w:val="apple-style-span"/>
          <w:rFonts w:ascii="Times New Roman" w:hAnsi="Times New Roman" w:cs="Times New Roman"/>
          <w:sz w:val="28"/>
          <w:szCs w:val="28"/>
        </w:rPr>
        <w:t>.2 Получение кадмиевой губки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После процесса выщелачивания из раствора выделяют  кадмиевый кек. Выделение кадмия из раствора осуществляется процессом цементации. В </w:t>
      </w:r>
      <w:r w:rsidRPr="00690F0A">
        <w:rPr>
          <w:rStyle w:val="apple-style-span"/>
          <w:rFonts w:ascii="Times New Roman" w:hAnsi="Times New Roman" w:cs="Times New Roman"/>
          <w:sz w:val="28"/>
          <w:szCs w:val="28"/>
        </w:rPr>
        <w:lastRenderedPageBreak/>
        <w:t xml:space="preserve">качестве цементатора используется цинковая пыль. В основе процесса цементации лежит химическая реакция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CdSO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vertAlign w:val="superscript"/>
        </w:rPr>
        <w:t xml:space="preserve"> </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ZnSO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(3.20)</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процессе цементации все соединения мышьяка восстанавливаются  сообразованием мышьяковистого водорода.</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lang w:val="es-ES"/>
        </w:rPr>
      </w:pPr>
      <w:r w:rsidRPr="00690F0A">
        <w:rPr>
          <w:rStyle w:val="apple-style-span"/>
          <w:rFonts w:ascii="Times New Roman" w:hAnsi="Times New Roman" w:cs="Times New Roman"/>
          <w:sz w:val="28"/>
          <w:szCs w:val="28"/>
          <w:lang w:val="es-ES"/>
        </w:rPr>
        <w:t xml:space="preserve">                                     AsO</w:t>
      </w:r>
      <w:r w:rsidRPr="00690F0A">
        <w:rPr>
          <w:rStyle w:val="apple-style-span"/>
          <w:rFonts w:ascii="Times New Roman" w:hAnsi="Times New Roman" w:cs="Times New Roman"/>
          <w:sz w:val="28"/>
          <w:szCs w:val="28"/>
          <w:lang w:val="en-US"/>
        </w:rPr>
        <w:object w:dxaOrig="2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8.6pt" o:ole="">
            <v:imagedata r:id="rId25" o:title=""/>
          </v:shape>
          <o:OLEObject Type="Embed" ProgID="Equation.3" ShapeID="_x0000_i1025" DrawAspect="Content" ObjectID="_1701667636" r:id="rId26"/>
        </w:object>
      </w:r>
      <w:r w:rsidRPr="00690F0A">
        <w:rPr>
          <w:rStyle w:val="apple-style-span"/>
          <w:rFonts w:ascii="Times New Roman" w:hAnsi="Times New Roman" w:cs="Times New Roman"/>
          <w:sz w:val="28"/>
          <w:szCs w:val="28"/>
          <w:lang w:val="es-ES"/>
        </w:rPr>
        <w:t xml:space="preserve"> + 3Zn + 9H</w:t>
      </w:r>
      <w:r w:rsidRPr="00690F0A">
        <w:rPr>
          <w:rStyle w:val="apple-style-span"/>
          <w:rFonts w:ascii="Times New Roman" w:hAnsi="Times New Roman" w:cs="Times New Roman"/>
          <w:sz w:val="28"/>
          <w:szCs w:val="28"/>
          <w:vertAlign w:val="superscript"/>
          <w:lang w:val="es-ES"/>
        </w:rPr>
        <w:t>+</w:t>
      </w:r>
      <w:r w:rsidRPr="00690F0A">
        <w:rPr>
          <w:rStyle w:val="apple-style-span"/>
          <w:rFonts w:ascii="Times New Roman" w:hAnsi="Times New Roman" w:cs="Times New Roman"/>
          <w:sz w:val="28"/>
          <w:szCs w:val="28"/>
          <w:lang w:val="es-ES"/>
        </w:rPr>
        <w:t xml:space="preserve"> = 3Zn</w:t>
      </w:r>
      <w:r w:rsidRPr="00690F0A">
        <w:rPr>
          <w:rStyle w:val="apple-style-span"/>
          <w:rFonts w:ascii="Times New Roman" w:hAnsi="Times New Roman" w:cs="Times New Roman"/>
          <w:sz w:val="28"/>
          <w:szCs w:val="28"/>
          <w:vertAlign w:val="superscript"/>
          <w:lang w:val="es-ES"/>
        </w:rPr>
        <w:t>2+</w:t>
      </w:r>
      <w:r w:rsidRPr="00690F0A">
        <w:rPr>
          <w:rStyle w:val="apple-style-span"/>
          <w:rFonts w:ascii="Times New Roman" w:hAnsi="Times New Roman" w:cs="Times New Roman"/>
          <w:sz w:val="28"/>
          <w:szCs w:val="28"/>
          <w:lang w:val="es-ES"/>
        </w:rPr>
        <w:t xml:space="preserve"> +  3H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O + AsH</w:t>
      </w:r>
      <w:r w:rsidRPr="00690F0A">
        <w:rPr>
          <w:rStyle w:val="apple-style-span"/>
          <w:rFonts w:ascii="Times New Roman" w:hAnsi="Times New Roman" w:cs="Times New Roman"/>
          <w:sz w:val="28"/>
          <w:szCs w:val="28"/>
          <w:vertAlign w:val="subscript"/>
          <w:lang w:val="es-ES"/>
        </w:rPr>
        <w:t>3</w:t>
      </w:r>
      <w:r w:rsidRPr="00690F0A">
        <w:rPr>
          <w:rStyle w:val="apple-style-span"/>
          <w:rFonts w:ascii="Times New Roman" w:hAnsi="Times New Roman" w:cs="Times New Roman"/>
          <w:sz w:val="28"/>
          <w:szCs w:val="28"/>
          <w:lang w:val="es-ES"/>
        </w:rPr>
        <w:t xml:space="preserve">      (3.21)</w:t>
      </w:r>
    </w:p>
    <w:p w:rsidR="00690F0A" w:rsidRPr="00690F0A" w:rsidRDefault="00690F0A" w:rsidP="00690F0A">
      <w:pPr>
        <w:pStyle w:val="a6"/>
        <w:jc w:val="both"/>
        <w:rPr>
          <w:rStyle w:val="apple-style-span"/>
          <w:rFonts w:ascii="Times New Roman" w:hAnsi="Times New Roman" w:cs="Times New Roman"/>
          <w:sz w:val="28"/>
          <w:szCs w:val="28"/>
          <w:lang w:val="es-ES"/>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s-ES"/>
        </w:rPr>
        <w:t xml:space="preserve">                                  AsO</w:t>
      </w:r>
      <w:r w:rsidRPr="00690F0A">
        <w:rPr>
          <w:rStyle w:val="apple-style-span"/>
          <w:rFonts w:ascii="Times New Roman" w:hAnsi="Times New Roman" w:cs="Times New Roman"/>
          <w:sz w:val="28"/>
          <w:szCs w:val="28"/>
          <w:lang w:val="en-US"/>
        </w:rPr>
        <w:object w:dxaOrig="220" w:dyaOrig="360">
          <v:shape id="_x0000_i1026" type="#_x0000_t75" style="width:11.4pt;height:18pt" o:ole="">
            <v:imagedata r:id="rId27" o:title=""/>
          </v:shape>
          <o:OLEObject Type="Embed" ProgID="Equation.3" ShapeID="_x0000_i1026" DrawAspect="Content" ObjectID="_1701667637" r:id="rId28"/>
        </w:object>
      </w:r>
      <w:r w:rsidRPr="00690F0A">
        <w:rPr>
          <w:rStyle w:val="apple-style-span"/>
          <w:rFonts w:ascii="Times New Roman" w:hAnsi="Times New Roman" w:cs="Times New Roman"/>
          <w:sz w:val="28"/>
          <w:szCs w:val="28"/>
          <w:lang w:val="es-ES"/>
        </w:rPr>
        <w:t xml:space="preserve"> + 4Zn +  11H</w:t>
      </w:r>
      <w:r w:rsidRPr="00690F0A">
        <w:rPr>
          <w:rStyle w:val="apple-style-span"/>
          <w:rFonts w:ascii="Times New Roman" w:hAnsi="Times New Roman" w:cs="Times New Roman"/>
          <w:sz w:val="28"/>
          <w:szCs w:val="28"/>
          <w:vertAlign w:val="superscript"/>
          <w:lang w:val="es-ES"/>
        </w:rPr>
        <w:t>+</w:t>
      </w:r>
      <w:r w:rsidRPr="00690F0A">
        <w:rPr>
          <w:rStyle w:val="apple-style-span"/>
          <w:rFonts w:ascii="Times New Roman" w:hAnsi="Times New Roman" w:cs="Times New Roman"/>
          <w:sz w:val="28"/>
          <w:szCs w:val="28"/>
          <w:lang w:val="es-ES"/>
        </w:rPr>
        <w:t xml:space="preserve"> = 4Zn</w:t>
      </w:r>
      <w:r w:rsidRPr="00690F0A">
        <w:rPr>
          <w:rStyle w:val="apple-style-span"/>
          <w:rFonts w:ascii="Times New Roman" w:hAnsi="Times New Roman" w:cs="Times New Roman"/>
          <w:sz w:val="28"/>
          <w:szCs w:val="28"/>
          <w:vertAlign w:val="superscript"/>
          <w:lang w:val="es-ES"/>
        </w:rPr>
        <w:t>2+</w:t>
      </w:r>
      <w:r w:rsidRPr="00690F0A">
        <w:rPr>
          <w:rStyle w:val="apple-style-span"/>
          <w:rFonts w:ascii="Times New Roman" w:hAnsi="Times New Roman" w:cs="Times New Roman"/>
          <w:sz w:val="28"/>
          <w:szCs w:val="28"/>
          <w:lang w:val="es-ES"/>
        </w:rPr>
        <w:t xml:space="preserve"> +  4H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O + AsH</w:t>
      </w:r>
      <w:r w:rsidRPr="00690F0A">
        <w:rPr>
          <w:rStyle w:val="apple-style-span"/>
          <w:rFonts w:ascii="Times New Roman" w:hAnsi="Times New Roman" w:cs="Times New Roman"/>
          <w:sz w:val="28"/>
          <w:szCs w:val="28"/>
          <w:vertAlign w:val="subscript"/>
          <w:lang w:val="es-ES"/>
        </w:rPr>
        <w:t>3</w:t>
      </w:r>
      <w:r w:rsidRPr="00690F0A">
        <w:rPr>
          <w:rStyle w:val="apple-style-span"/>
          <w:rFonts w:ascii="Times New Roman" w:hAnsi="Times New Roman" w:cs="Times New Roman"/>
          <w:sz w:val="28"/>
          <w:szCs w:val="28"/>
          <w:lang w:val="es-ES"/>
        </w:rPr>
        <w:t xml:space="preserve">       (3.22)</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lang w:val="en-US"/>
        </w:rPr>
        <w:t xml:space="preserve">     </w:t>
      </w:r>
      <w:r w:rsidRPr="00690F0A">
        <w:rPr>
          <w:rStyle w:val="apple-style-span"/>
          <w:rFonts w:ascii="Times New Roman" w:hAnsi="Times New Roman" w:cs="Times New Roman"/>
          <w:sz w:val="28"/>
          <w:szCs w:val="28"/>
        </w:rPr>
        <w:t>Поэтому процесс цементации проводят  при интенсивной вентиляции, с тем,  чтобы мышьяковистый водород  не поступал в атмосферу цеха.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0033786A">
        <w:rPr>
          <w:rStyle w:val="apple-style-span"/>
          <w:rFonts w:ascii="Times New Roman" w:hAnsi="Times New Roman" w:cs="Times New Roman"/>
          <w:sz w:val="28"/>
          <w:szCs w:val="28"/>
        </w:rPr>
        <w:t>3.</w:t>
      </w:r>
      <w:r w:rsidR="0033786A" w:rsidRPr="00EB112F">
        <w:rPr>
          <w:rStyle w:val="apple-style-span"/>
          <w:rFonts w:ascii="Times New Roman" w:hAnsi="Times New Roman" w:cs="Times New Roman"/>
          <w:sz w:val="28"/>
          <w:szCs w:val="28"/>
        </w:rPr>
        <w:t>4</w:t>
      </w:r>
      <w:r w:rsidRPr="00690F0A">
        <w:rPr>
          <w:rStyle w:val="apple-style-span"/>
          <w:rFonts w:ascii="Times New Roman" w:hAnsi="Times New Roman" w:cs="Times New Roman"/>
          <w:sz w:val="28"/>
          <w:szCs w:val="28"/>
        </w:rPr>
        <w:t>.3 Растворение кадмиевой губки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процессе цементации большая часть кадмия и часть ионов никеля переходит в кадмиевую губку. Основное количество кобальта при этом остаётся в растворе. Полученный губчатый цементный осадок отделяют от раствора и подвергают процессу растворения. Растворение кадмиевой губки осуществляется отработанным электролитом цинкового или кадмиевого производств.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Для ускорения процесса растворения кадмиевой губки процесс осуществляется при температуре 80-90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с аэрацией раствора воздухом или добавлением тонко измельчённого двуоксида марганца или марганцевого шлама из электролитных ванн.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Полученный раствор подвергается очистке от таллия, для чего обрабатывается перманганатом  или бихроматом калия</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Tl</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K</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Cr</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vertAlign w:val="subscript"/>
          <w:lang w:val="en-US"/>
        </w:rPr>
        <w:t>7</w:t>
      </w:r>
      <w:r w:rsidRPr="00690F0A">
        <w:rPr>
          <w:rStyle w:val="apple-style-span"/>
          <w:rFonts w:ascii="Times New Roman" w:hAnsi="Times New Roman" w:cs="Times New Roman"/>
          <w:sz w:val="28"/>
          <w:szCs w:val="28"/>
          <w:lang w:val="en-US"/>
        </w:rPr>
        <w:t xml:space="preserve"> = K</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lang w:val="en-US"/>
        </w:rPr>
        <w:t>4</w:t>
      </w:r>
      <w:r w:rsidRPr="00690F0A">
        <w:rPr>
          <w:rStyle w:val="apple-style-span"/>
          <w:rFonts w:ascii="Times New Roman" w:hAnsi="Times New Roman" w:cs="Times New Roman"/>
          <w:sz w:val="28"/>
          <w:szCs w:val="28"/>
          <w:lang w:val="en-US"/>
        </w:rPr>
        <w:t xml:space="preserve"> + Tl</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Cr</w:t>
      </w:r>
      <w:r w:rsidRPr="00690F0A">
        <w:rPr>
          <w:rStyle w:val="apple-style-span"/>
          <w:rFonts w:ascii="Times New Roman" w:hAnsi="Times New Roman" w:cs="Times New Roman"/>
          <w:sz w:val="28"/>
          <w:szCs w:val="28"/>
          <w:vertAlign w:val="subscript"/>
          <w:lang w:val="en-US"/>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vertAlign w:val="subscript"/>
          <w:lang w:val="en-US"/>
        </w:rPr>
        <w:t>7</w:t>
      </w:r>
      <w:r w:rsidRPr="00690F0A">
        <w:rPr>
          <w:rStyle w:val="apple-style-span"/>
          <w:rFonts w:ascii="Times New Roman" w:hAnsi="Times New Roman" w:cs="Times New Roman"/>
          <w:sz w:val="28"/>
          <w:szCs w:val="28"/>
          <w:lang w:val="en-US"/>
        </w:rPr>
        <w:t xml:space="preserve">                  (3.23)</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s-ES"/>
        </w:rPr>
        <w:t xml:space="preserve">                 3Tl</w:t>
      </w:r>
      <w:r w:rsidRPr="00690F0A">
        <w:rPr>
          <w:rStyle w:val="apple-style-span"/>
          <w:rFonts w:ascii="Times New Roman" w:hAnsi="Times New Roman" w:cs="Times New Roman"/>
          <w:sz w:val="28"/>
          <w:szCs w:val="28"/>
          <w:vertAlign w:val="superscript"/>
          <w:lang w:val="es-ES"/>
        </w:rPr>
        <w:t>+</w:t>
      </w:r>
      <w:r w:rsidRPr="00690F0A">
        <w:rPr>
          <w:rStyle w:val="apple-style-span"/>
          <w:rFonts w:ascii="Times New Roman" w:hAnsi="Times New Roman" w:cs="Times New Roman"/>
          <w:sz w:val="28"/>
          <w:szCs w:val="28"/>
          <w:lang w:val="es-ES"/>
        </w:rPr>
        <w:t xml:space="preserve"> + 2MnO</w:t>
      </w:r>
      <w:r w:rsidRPr="00690F0A">
        <w:rPr>
          <w:rStyle w:val="apple-style-span"/>
          <w:rFonts w:ascii="Times New Roman" w:hAnsi="Times New Roman" w:cs="Times New Roman"/>
          <w:sz w:val="28"/>
          <w:szCs w:val="28"/>
          <w:vertAlign w:val="subscript"/>
          <w:lang w:val="es-ES"/>
        </w:rPr>
        <w:t>4</w:t>
      </w:r>
      <w:r w:rsidRPr="00690F0A">
        <w:rPr>
          <w:rStyle w:val="apple-style-span"/>
          <w:rFonts w:ascii="Times New Roman" w:hAnsi="Times New Roman" w:cs="Times New Roman"/>
          <w:sz w:val="28"/>
          <w:szCs w:val="28"/>
          <w:vertAlign w:val="superscript"/>
          <w:lang w:val="es-ES"/>
        </w:rPr>
        <w:t>-</w:t>
      </w:r>
      <w:r w:rsidRPr="00690F0A">
        <w:rPr>
          <w:rStyle w:val="apple-style-span"/>
          <w:rFonts w:ascii="Times New Roman" w:hAnsi="Times New Roman" w:cs="Times New Roman"/>
          <w:sz w:val="28"/>
          <w:szCs w:val="28"/>
          <w:lang w:val="es-ES"/>
        </w:rPr>
        <w:t xml:space="preserve"> + OH</w:t>
      </w:r>
      <w:r w:rsidRPr="00690F0A">
        <w:rPr>
          <w:rStyle w:val="apple-style-span"/>
          <w:rFonts w:ascii="Times New Roman" w:hAnsi="Times New Roman" w:cs="Times New Roman"/>
          <w:sz w:val="28"/>
          <w:szCs w:val="28"/>
          <w:vertAlign w:val="superscript"/>
          <w:lang w:val="es-ES"/>
        </w:rPr>
        <w:t>-</w:t>
      </w:r>
      <w:r w:rsidRPr="00690F0A">
        <w:rPr>
          <w:rStyle w:val="apple-style-span"/>
          <w:rFonts w:ascii="Times New Roman" w:hAnsi="Times New Roman" w:cs="Times New Roman"/>
          <w:sz w:val="28"/>
          <w:szCs w:val="28"/>
          <w:lang w:val="es-ES"/>
        </w:rPr>
        <w:t xml:space="preserve"> + 6H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O = 3Tl(OH)</w:t>
      </w:r>
      <w:r w:rsidRPr="00690F0A">
        <w:rPr>
          <w:rStyle w:val="apple-style-span"/>
          <w:rFonts w:ascii="Times New Roman" w:hAnsi="Times New Roman" w:cs="Times New Roman"/>
          <w:sz w:val="28"/>
          <w:szCs w:val="28"/>
          <w:vertAlign w:val="subscript"/>
          <w:lang w:val="es-ES"/>
        </w:rPr>
        <w:t>3</w:t>
      </w:r>
      <w:r w:rsidRPr="00690F0A">
        <w:rPr>
          <w:rStyle w:val="apple-style-span"/>
          <w:rFonts w:ascii="Times New Roman" w:hAnsi="Times New Roman" w:cs="Times New Roman"/>
          <w:sz w:val="28"/>
          <w:szCs w:val="28"/>
          <w:lang w:val="es-ES"/>
        </w:rPr>
        <w:t xml:space="preserve"> + 2MnO(OH)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 xml:space="preserve">        (3.24)</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lang w:val="en-US"/>
        </w:rPr>
        <w:t xml:space="preserve">     </w:t>
      </w:r>
      <w:r w:rsidRPr="00690F0A">
        <w:rPr>
          <w:rStyle w:val="apple-style-span"/>
          <w:rFonts w:ascii="Times New Roman" w:hAnsi="Times New Roman" w:cs="Times New Roman"/>
          <w:sz w:val="28"/>
          <w:szCs w:val="28"/>
        </w:rPr>
        <w:t>Полученные соли талия являются нерастворимыми соединениями и  после отделения от раствора направляются на извлечение таллия.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Другие примеси выводятся из процесса переработки медно-кадмиевых кеков с  полупродуктами: кобальт  с оборотными цинковыми растворами, а мышьяк выбрасывается в атмосферу.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33786A" w:rsidP="00690F0A">
      <w:pPr>
        <w:pStyle w:val="a6"/>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xml:space="preserve">     3</w:t>
      </w:r>
      <w:r w:rsidRPr="0033786A">
        <w:rPr>
          <w:rStyle w:val="apple-style-span"/>
          <w:rFonts w:ascii="Times New Roman" w:hAnsi="Times New Roman" w:cs="Times New Roman"/>
          <w:sz w:val="28"/>
          <w:szCs w:val="28"/>
        </w:rPr>
        <w:t>,4</w:t>
      </w:r>
      <w:r w:rsidR="00690F0A" w:rsidRPr="00690F0A">
        <w:rPr>
          <w:rStyle w:val="apple-style-span"/>
          <w:rFonts w:ascii="Times New Roman" w:hAnsi="Times New Roman" w:cs="Times New Roman"/>
          <w:sz w:val="28"/>
          <w:szCs w:val="28"/>
        </w:rPr>
        <w:t>.4 Технологические схемы переработки  медно- кадмиевых кеков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Существует большое многообразие технологических схем выщелачивания медно-кадмиевых кеков. Существуют   технологическте схемы одностадийного выщелачивания отработанным цинковым электролитом. Эт схемы предусматривает селективное растворение кадмия, осаждение </w:t>
      </w:r>
      <w:r w:rsidRPr="00690F0A">
        <w:rPr>
          <w:rStyle w:val="apple-style-span"/>
          <w:rFonts w:ascii="Times New Roman" w:hAnsi="Times New Roman" w:cs="Times New Roman"/>
          <w:sz w:val="28"/>
          <w:szCs w:val="28"/>
        </w:rPr>
        <w:lastRenderedPageBreak/>
        <w:t>кадмиевой губки и растворение кадмиевой губки отработанным электролитом после электролитического получения кадмия губки  получения кадмиевого электролита для последующего электролиза По этой схеме работают заводы, перерабатывающие богатые медно-кадмиевые кеки, содержащие 8-12%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Выщелачивание ведут при температуре 60-80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до появления в растворе ионов меди.  После окончания процесса выщелачивания остаточную кислоту нейтрализуют известью, ионы меди осаждают из раствора строго расчётным количеством активной  цинковой пыли. При этом происходит очистка раствора от более электроположительных примесей, чем цинк, и, в первую очередь, от свинца. В процессе цементации в осадок переходит также незначительная часть кадмия. Очищенный от меди раствор содержит, г/л: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- 100-120,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-15-20, </w:t>
      </w:r>
      <w:r w:rsidRPr="00690F0A">
        <w:rPr>
          <w:rStyle w:val="apple-style-span"/>
          <w:rFonts w:ascii="Times New Roman" w:hAnsi="Times New Roman" w:cs="Times New Roman"/>
          <w:sz w:val="28"/>
          <w:szCs w:val="28"/>
          <w:lang w:val="en-US"/>
        </w:rPr>
        <w:t>Cu</w:t>
      </w:r>
      <w:r w:rsidRPr="00690F0A">
        <w:rPr>
          <w:rStyle w:val="apple-style-span"/>
          <w:rFonts w:ascii="Times New Roman" w:hAnsi="Times New Roman" w:cs="Times New Roman"/>
          <w:sz w:val="28"/>
          <w:szCs w:val="28"/>
        </w:rPr>
        <w:t xml:space="preserve">-2-3.  Полученный медный кек содержит, %: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-5-8;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-1-1,5; </w:t>
      </w:r>
      <w:r w:rsidRPr="00690F0A">
        <w:rPr>
          <w:rStyle w:val="apple-style-span"/>
          <w:rFonts w:ascii="Times New Roman" w:hAnsi="Times New Roman" w:cs="Times New Roman"/>
          <w:sz w:val="28"/>
          <w:szCs w:val="28"/>
          <w:lang w:val="en-US"/>
        </w:rPr>
        <w:t>Cu</w:t>
      </w:r>
      <w:r w:rsidRPr="00690F0A">
        <w:rPr>
          <w:rStyle w:val="apple-style-span"/>
          <w:rFonts w:ascii="Times New Roman" w:hAnsi="Times New Roman" w:cs="Times New Roman"/>
          <w:sz w:val="28"/>
          <w:szCs w:val="28"/>
        </w:rPr>
        <w:t xml:space="preserve"> – до50 %.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Извлечение кадмия в раствор  в процессе выщелачивания составляет 98%.</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Существуют также  технологические схемы одностадийного выщелачивания медно-кадмиевых кеков отработанным цинковым электролитом, по которой  перерабатываются кеки, содержащие 5-8 % кадмия. Отличием от предыдущей технологической схемы, здесь предусматривается коллективное растворение кадмия и меди, с последующим осаждением из раствора меди строго дозируемым количеством цинковой пыли. или двухкратное осаждение кадмиевой губки с промежуточным селективным растворением кадмия отработанным кадмиевым электролитом. При этом электролит приготавливается растворением второй кадмиевой губки  в серной кислоте.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Выщелачивание медно-кадмиевых в этом  осуществляется отработанным цинковым электролитом до полной нейтрализации серной кислоты до повышения содержания меди в растворе до 2-3 г/л. Медь из раствора осаждают свежим медно-кадмиевым кеком, до снижения концентрации меди в растворе до 0,3-0,8 г/л.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Полученная пульпа подвергается процессу сгущения. Нижний слов пульпы поступает на очистку цинкового раствора от хлора, а верхний слив сгустителей поступает на осаждение кадмиевой губки.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Полученную первую кадмиевую губку растворяют в отработанном кадмиевом электролите с таким расчётом, чтобы максимально перевести кадмий в раствор. При этом содержание меди в растворе допускается на уровне следов.  Медный остаток после растворения кадмия направляют на выщелачивание в голову процесса. Раствор, содержащий кадмий, направляют на второе осаждение кадмиевой губки. Осаждение кадмиевой губки осуществляется цинковой пылью. Бедный по кадмию раствор после осаждения кадмия направляют в  цинковое производство. Полученную губку растворяют в разбавленном растворе  серной кислоты. Полученный раствор, содержащий 200-300 г/л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 и до  0,2 г/л  </w:t>
      </w:r>
      <w:r w:rsidRPr="00690F0A">
        <w:rPr>
          <w:rStyle w:val="apple-style-span"/>
          <w:rFonts w:ascii="Times New Roman" w:hAnsi="Times New Roman" w:cs="Times New Roman"/>
          <w:sz w:val="28"/>
          <w:szCs w:val="28"/>
          <w:lang w:val="en-US"/>
        </w:rPr>
        <w:t>Cu</w:t>
      </w:r>
      <w:r w:rsidRPr="00690F0A">
        <w:rPr>
          <w:rStyle w:val="apple-style-span"/>
          <w:rFonts w:ascii="Times New Roman" w:hAnsi="Times New Roman" w:cs="Times New Roman"/>
          <w:sz w:val="28"/>
          <w:szCs w:val="28"/>
        </w:rPr>
        <w:t xml:space="preserve"> направляют на электролитическое выделение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lastRenderedPageBreak/>
        <w:t xml:space="preserve">     Извлечение кадмия в процессе выщелачивания составляет 93%.</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Наконец существуют  технологические схемы, в которых предусматривается двухстадийное выщелачивание медно-кадмиевого кека в отработанном цинковом электролите и очистке раствора от примесей осаждением одной или двух кадмиевых губок. Выщелачивание медно-кадмиевого кека проводят при температуре 50-60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Продолжительность выщелачивания составляет от 5 до 18 часов.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 этой схеме  может осуществляться осуществляется переработка кадмиевых кеков, содержащих 2-5% кадмия. Извлечение кадмия в раствор после выщелачивания составляет 97-98%.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Вследствие различия в составе кеков технологические схемы на каждом индивидуальном предприятии характеризуются некоторыми особенностями  и различным составом  получаемых промежуточных продуктов. Однако все схемы, за исключением  деталей,  похожи одна на другую и их можно  представить в виде принципиальной технологической сжемы , представленной  на рисунке 3.1.</w:t>
      </w:r>
    </w:p>
    <w:p w:rsidR="00690F0A" w:rsidRPr="00690F0A" w:rsidRDefault="00690F0A" w:rsidP="00690F0A">
      <w:pPr>
        <w:pStyle w:val="a6"/>
        <w:jc w:val="both"/>
        <w:rPr>
          <w:rStyle w:val="apple-style-span"/>
          <w:rFonts w:ascii="Times New Roman" w:hAnsi="Times New Roman" w:cs="Times New Roman"/>
          <w:sz w:val="28"/>
          <w:szCs w:val="28"/>
        </w:rPr>
      </w:pPr>
      <w:r w:rsidRPr="00690F0A">
        <w:rPr>
          <w:rFonts w:ascii="Times New Roman" w:hAnsi="Times New Roman" w:cs="Times New Roman"/>
          <w:noProof/>
          <w:sz w:val="28"/>
          <w:szCs w:val="28"/>
        </w:rPr>
        <w:lastRenderedPageBreak/>
        <w:drawing>
          <wp:inline distT="0" distB="0" distL="0" distR="0">
            <wp:extent cx="4286250" cy="6791325"/>
            <wp:effectExtent l="19050" t="0" r="0" b="0"/>
            <wp:docPr id="3" name="Рисунок 3" descr="ЖВС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ЖВС0001"/>
                    <pic:cNvPicPr>
                      <a:picLocks noChangeAspect="1" noChangeArrowheads="1"/>
                    </pic:cNvPicPr>
                  </pic:nvPicPr>
                  <pic:blipFill>
                    <a:blip r:embed="rId29" cstate="print"/>
                    <a:srcRect/>
                    <a:stretch>
                      <a:fillRect/>
                    </a:stretch>
                  </pic:blipFill>
                  <pic:spPr bwMode="auto">
                    <a:xfrm>
                      <a:off x="0" y="0"/>
                      <a:ext cx="4286250" cy="6791325"/>
                    </a:xfrm>
                    <a:prstGeom prst="rect">
                      <a:avLst/>
                    </a:prstGeom>
                    <a:noFill/>
                    <a:ln w="9525">
                      <a:noFill/>
                      <a:miter lim="800000"/>
                      <a:headEnd/>
                      <a:tailEnd/>
                    </a:ln>
                  </pic:spPr>
                </pic:pic>
              </a:graphicData>
            </a:graphic>
          </wp:inline>
        </w:drawing>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Рисунок 3.1 Упрощённая технологическая схема переработки медно –кадмиевых кеков</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Оборудование, применяемое в кадмиевых цехах для  выщелачивания медно-кадмиевых кеков, сгущения пульпы после выщелачивания, разделения жидких и твёрдых  продуктов выщелачивания, растворения и  очистки растворов практически не отличается от оборудования, применяемого  в цинковом производстве. Это баки с  механическим и воздушным </w:t>
      </w:r>
      <w:r w:rsidRPr="00690F0A">
        <w:rPr>
          <w:rStyle w:val="apple-style-span"/>
          <w:rFonts w:ascii="Times New Roman" w:hAnsi="Times New Roman" w:cs="Times New Roman"/>
          <w:sz w:val="28"/>
          <w:szCs w:val="28"/>
        </w:rPr>
        <w:lastRenderedPageBreak/>
        <w:t>перемешиванием, сгустители, дисковые вакуум фильтры, рамные пресс фильтры, фильтры фирмы «Диффенбах».</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Почти на всех переделах технологической схемы переработки кадмиевых кеков (выщелачивание медно-кадмиевого, осаждение кадмиевой губки, растворение кадмиевой губки) возможно выделение сильно ядовитого мышьяковистого водорода. Поэтому все аппараты имеют плотные крышки, а газы из –под них отсасываются вентиляторами.</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EB112F" w:rsidRDefault="0033786A" w:rsidP="0033786A">
      <w:pPr>
        <w:pStyle w:val="a6"/>
        <w:jc w:val="center"/>
        <w:rPr>
          <w:rStyle w:val="apple-style-span"/>
          <w:rFonts w:ascii="Times New Roman" w:hAnsi="Times New Roman" w:cs="Times New Roman"/>
          <w:b/>
          <w:sz w:val="28"/>
          <w:szCs w:val="28"/>
        </w:rPr>
      </w:pPr>
      <w:r w:rsidRPr="0033786A">
        <w:rPr>
          <w:rStyle w:val="apple-style-span"/>
          <w:rFonts w:ascii="Times New Roman" w:hAnsi="Times New Roman" w:cs="Times New Roman"/>
          <w:b/>
          <w:sz w:val="28"/>
          <w:szCs w:val="28"/>
        </w:rPr>
        <w:t>3.</w:t>
      </w:r>
      <w:r w:rsidRPr="00EB112F">
        <w:rPr>
          <w:rStyle w:val="apple-style-span"/>
          <w:rFonts w:ascii="Times New Roman" w:hAnsi="Times New Roman" w:cs="Times New Roman"/>
          <w:b/>
          <w:sz w:val="28"/>
          <w:szCs w:val="28"/>
        </w:rPr>
        <w:t>5</w:t>
      </w:r>
      <w:r w:rsidR="00690F0A" w:rsidRPr="0033786A">
        <w:rPr>
          <w:rStyle w:val="apple-style-span"/>
          <w:rFonts w:ascii="Times New Roman" w:hAnsi="Times New Roman" w:cs="Times New Roman"/>
          <w:b/>
          <w:sz w:val="28"/>
          <w:szCs w:val="28"/>
        </w:rPr>
        <w:t xml:space="preserve"> Электролитическое получение кадмия</w:t>
      </w:r>
    </w:p>
    <w:p w:rsidR="0033786A" w:rsidRPr="00EB112F" w:rsidRDefault="0033786A" w:rsidP="0033786A">
      <w:pPr>
        <w:pStyle w:val="a6"/>
        <w:jc w:val="center"/>
        <w:rPr>
          <w:rStyle w:val="apple-style-span"/>
          <w:rFonts w:ascii="Times New Roman" w:hAnsi="Times New Roman" w:cs="Times New Roman"/>
          <w:b/>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Очищенный кадмиевый раствор, содержащий 130-200 г/л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 35-80 г/л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0,35-1,3 г/л </w:t>
      </w:r>
      <w:r w:rsidRPr="00690F0A">
        <w:rPr>
          <w:rStyle w:val="apple-style-span"/>
          <w:rFonts w:ascii="Times New Roman" w:hAnsi="Times New Roman" w:cs="Times New Roman"/>
          <w:sz w:val="28"/>
          <w:szCs w:val="28"/>
          <w:lang w:val="en-US"/>
        </w:rPr>
        <w:t>Fe</w:t>
      </w:r>
      <w:r w:rsidRPr="00690F0A">
        <w:rPr>
          <w:rStyle w:val="apple-style-span"/>
          <w:rFonts w:ascii="Times New Roman" w:hAnsi="Times New Roman" w:cs="Times New Roman"/>
          <w:sz w:val="28"/>
          <w:szCs w:val="28"/>
        </w:rPr>
        <w:t xml:space="preserve">, 0,3-0,8 г/л </w:t>
      </w:r>
      <w:r w:rsidRPr="00690F0A">
        <w:rPr>
          <w:rStyle w:val="apple-style-span"/>
          <w:rFonts w:ascii="Times New Roman" w:hAnsi="Times New Roman" w:cs="Times New Roman"/>
          <w:sz w:val="28"/>
          <w:szCs w:val="28"/>
          <w:lang w:val="en-US"/>
        </w:rPr>
        <w:t>Ni</w:t>
      </w:r>
      <w:r w:rsidRPr="00690F0A">
        <w:rPr>
          <w:rStyle w:val="apple-style-span"/>
          <w:rFonts w:ascii="Times New Roman" w:hAnsi="Times New Roman" w:cs="Times New Roman"/>
          <w:sz w:val="28"/>
          <w:szCs w:val="28"/>
        </w:rPr>
        <w:t xml:space="preserve">, 0,8-1,7 мг/л </w:t>
      </w:r>
      <w:r w:rsidRPr="00690F0A">
        <w:rPr>
          <w:rStyle w:val="apple-style-span"/>
          <w:rFonts w:ascii="Times New Roman" w:hAnsi="Times New Roman" w:cs="Times New Roman"/>
          <w:sz w:val="28"/>
          <w:szCs w:val="28"/>
          <w:lang w:val="en-US"/>
        </w:rPr>
        <w:t>Cu</w:t>
      </w:r>
      <w:r w:rsidRPr="00690F0A">
        <w:rPr>
          <w:rStyle w:val="apple-style-span"/>
          <w:rFonts w:ascii="Times New Roman" w:hAnsi="Times New Roman" w:cs="Times New Roman"/>
          <w:sz w:val="28"/>
          <w:szCs w:val="28"/>
        </w:rPr>
        <w:t xml:space="preserve">, 0,1-0,5  мг/л </w:t>
      </w:r>
      <w:r w:rsidRPr="00690F0A">
        <w:rPr>
          <w:rStyle w:val="apple-style-span"/>
          <w:rFonts w:ascii="Times New Roman" w:hAnsi="Times New Roman" w:cs="Times New Roman"/>
          <w:sz w:val="28"/>
          <w:szCs w:val="28"/>
          <w:lang w:val="en-US"/>
        </w:rPr>
        <w:t>As</w:t>
      </w:r>
      <w:r w:rsidRPr="00690F0A">
        <w:rPr>
          <w:rStyle w:val="apple-style-span"/>
          <w:rFonts w:ascii="Times New Roman" w:hAnsi="Times New Roman" w:cs="Times New Roman"/>
          <w:sz w:val="28"/>
          <w:szCs w:val="28"/>
        </w:rPr>
        <w:t xml:space="preserve">, 0,1-0,5  мг/л </w:t>
      </w:r>
      <w:r w:rsidRPr="00690F0A">
        <w:rPr>
          <w:rStyle w:val="apple-style-span"/>
          <w:rFonts w:ascii="Times New Roman" w:hAnsi="Times New Roman" w:cs="Times New Roman"/>
          <w:sz w:val="28"/>
          <w:szCs w:val="28"/>
          <w:lang w:val="en-US"/>
        </w:rPr>
        <w:t>Sb</w:t>
      </w:r>
      <w:r w:rsidRPr="00690F0A">
        <w:rPr>
          <w:rStyle w:val="apple-style-span"/>
          <w:rFonts w:ascii="Times New Roman" w:hAnsi="Times New Roman" w:cs="Times New Roman"/>
          <w:sz w:val="28"/>
          <w:szCs w:val="28"/>
        </w:rPr>
        <w:t xml:space="preserve">, 20-40 мг/л </w:t>
      </w:r>
      <w:r w:rsidRPr="00690F0A">
        <w:rPr>
          <w:rStyle w:val="apple-style-span"/>
          <w:rFonts w:ascii="Times New Roman" w:hAnsi="Times New Roman" w:cs="Times New Roman"/>
          <w:sz w:val="28"/>
          <w:szCs w:val="28"/>
          <w:lang w:val="en-US"/>
        </w:rPr>
        <w:t>Co</w:t>
      </w:r>
      <w:r w:rsidRPr="00690F0A">
        <w:rPr>
          <w:rStyle w:val="apple-style-span"/>
          <w:rFonts w:ascii="Times New Roman" w:hAnsi="Times New Roman" w:cs="Times New Roman"/>
          <w:sz w:val="28"/>
          <w:szCs w:val="28"/>
        </w:rPr>
        <w:t xml:space="preserve">, до 500 мг/л </w:t>
      </w:r>
      <w:r w:rsidRPr="00690F0A">
        <w:rPr>
          <w:rStyle w:val="apple-style-span"/>
          <w:rFonts w:ascii="Times New Roman" w:hAnsi="Times New Roman" w:cs="Times New Roman"/>
          <w:sz w:val="28"/>
          <w:szCs w:val="28"/>
          <w:lang w:val="en-US"/>
        </w:rPr>
        <w:t>Tl</w:t>
      </w:r>
      <w:r w:rsidRPr="00690F0A">
        <w:rPr>
          <w:rStyle w:val="apple-style-span"/>
          <w:rFonts w:ascii="Times New Roman" w:hAnsi="Times New Roman" w:cs="Times New Roman"/>
          <w:sz w:val="28"/>
          <w:szCs w:val="28"/>
        </w:rPr>
        <w:t xml:space="preserve"> и  200-250 мг/л </w:t>
      </w:r>
      <w:r w:rsidRPr="00690F0A">
        <w:rPr>
          <w:rStyle w:val="apple-style-span"/>
          <w:rFonts w:ascii="Times New Roman" w:hAnsi="Times New Roman" w:cs="Times New Roman"/>
          <w:sz w:val="28"/>
          <w:szCs w:val="28"/>
          <w:lang w:val="en-US"/>
        </w:rPr>
        <w:t>Cl</w:t>
      </w:r>
      <w:r w:rsidRPr="00690F0A">
        <w:rPr>
          <w:rStyle w:val="apple-style-span"/>
          <w:rFonts w:ascii="Times New Roman" w:hAnsi="Times New Roman" w:cs="Times New Roman"/>
          <w:sz w:val="28"/>
          <w:szCs w:val="28"/>
          <w:vertAlign w:val="superscript"/>
        </w:rPr>
        <w:t>-</w:t>
      </w:r>
      <w:r w:rsidRPr="00690F0A">
        <w:rPr>
          <w:rStyle w:val="apple-style-span"/>
          <w:rFonts w:ascii="Times New Roman" w:hAnsi="Times New Roman" w:cs="Times New Roman"/>
          <w:sz w:val="28"/>
          <w:szCs w:val="28"/>
        </w:rPr>
        <w:t>, поступает на электролитическое получение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промышленной практике применяется два способа электролитического получения кадмия: периодический и непрерывный.</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Периодический способ представляет собой электролиз на истощение электролита. Он осуществляется в ваннах с неподвижными электродами без циркуляции электролита. Процесс электролиза ведут до содержания в электролите 20-60 г/л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В процессе электролиза в электролите накапливается серная кислота. Концентрация серной кислоты в отработанном электролите составляет 150-200 г/л. Плотность тока в процессе электролиза поддерживается в пределах 40-100 А/м</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После окончания процесса отработанный электролит откачивают из ванн и заливают в них свежий нейтральный кадмиевый электролит.</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Непрерывный процесс электролиза осуществляется при постоянной циркуляции электролита. В непрерывном процессе электролиза в электролитических ваннах поддерживается постоянная концентрация кадмия и серной кислоты. Процесс осуществляется при плотности тока 110-200А/м</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Хотя непрерывный процесс электролиза является более рациональным, но его осуществление гораздо сложнее, чем организация электролиза на истощение. Поэтому на практике  большее распространение получил процесс электролиза сульфатных кадмиевых растворов на истощение.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качестве катода в электролитических ваннах служат листы из алюминия, а в качестве анода используется нерастворимый анод из свинца с  добавкой 1% серебра.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процессе электролиза поверхность алюминиевого катода покрывается слоем кадмия. Поэтому при стационарном процессе электрохимическая ячейка электролизёра может быть представлена в виде: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w:t>
      </w:r>
      <w:r w:rsidRPr="00690F0A">
        <w:rPr>
          <w:rStyle w:val="apple-style-span"/>
          <w:rFonts w:ascii="Times New Roman" w:hAnsi="Times New Roman" w:cs="Times New Roman"/>
          <w:sz w:val="28"/>
          <w:szCs w:val="28"/>
          <w:lang w:val="en-US"/>
        </w:rPr>
        <w:t>CdSO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ZnSO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w:t>
      </w:r>
      <w:r w:rsidRPr="00690F0A">
        <w:rPr>
          <w:rStyle w:val="apple-style-span"/>
          <w:rFonts w:ascii="Times New Roman" w:hAnsi="Times New Roman" w:cs="Times New Roman"/>
          <w:sz w:val="28"/>
          <w:szCs w:val="28"/>
          <w:vertAlign w:val="subscript"/>
        </w:rPr>
        <w:t xml:space="preserve">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rPr>
        <w:t xml:space="preserve">, органические добавки/ </w:t>
      </w:r>
      <w:r w:rsidRPr="00690F0A">
        <w:rPr>
          <w:rStyle w:val="apple-style-span"/>
          <w:rFonts w:ascii="Times New Roman" w:hAnsi="Times New Roman" w:cs="Times New Roman"/>
          <w:sz w:val="28"/>
          <w:szCs w:val="28"/>
          <w:lang w:val="en-US"/>
        </w:rPr>
        <w:t>Pb</w:t>
      </w:r>
      <w:r w:rsidRPr="00690F0A">
        <w:rPr>
          <w:rStyle w:val="apple-style-span"/>
          <w:rFonts w:ascii="Times New Roman" w:hAnsi="Times New Roman" w:cs="Times New Roman"/>
          <w:sz w:val="28"/>
          <w:szCs w:val="28"/>
        </w:rPr>
        <w:t>(+)</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vertAlign w:val="subscript"/>
        </w:rPr>
      </w:pPr>
      <w:r w:rsidRPr="00690F0A">
        <w:rPr>
          <w:rStyle w:val="apple-style-span"/>
          <w:rFonts w:ascii="Times New Roman" w:hAnsi="Times New Roman" w:cs="Times New Roman"/>
          <w:sz w:val="28"/>
          <w:szCs w:val="28"/>
        </w:rPr>
        <w:t xml:space="preserve">     В процессе электролиза на катоде протекает следующая основная реакция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lastRenderedPageBreak/>
        <w:t xml:space="preserve">                                               С</w:t>
      </w:r>
      <w:r w:rsidRPr="00690F0A">
        <w:rPr>
          <w:rStyle w:val="apple-style-span"/>
          <w:rFonts w:ascii="Times New Roman" w:hAnsi="Times New Roman" w:cs="Times New Roman"/>
          <w:sz w:val="28"/>
          <w:szCs w:val="28"/>
          <w:lang w:val="en-US"/>
        </w:rPr>
        <w:t>d</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xml:space="preserve"> + 2</w:t>
      </w:r>
      <w:r w:rsidRPr="00690F0A">
        <w:rPr>
          <w:rStyle w:val="apple-style-span"/>
          <w:rFonts w:ascii="Times New Roman" w:hAnsi="Times New Roman" w:cs="Times New Roman"/>
          <w:sz w:val="28"/>
          <w:szCs w:val="28"/>
          <w:lang w:val="en-US"/>
        </w:rPr>
        <w:t>e</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                                         (3.19)</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электролите содержатся ионы водорода, разряд которых на катоде осуществляется при более электроположительном потенциале, чем кадмий. По логике эти ионы должны разряжаться на катоде в первую очередь</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2Н</w:t>
      </w:r>
      <w:r w:rsidRPr="00690F0A">
        <w:rPr>
          <w:rStyle w:val="apple-style-span"/>
          <w:rFonts w:ascii="Times New Roman" w:hAnsi="Times New Roman" w:cs="Times New Roman"/>
          <w:sz w:val="28"/>
          <w:szCs w:val="28"/>
          <w:vertAlign w:val="superscript"/>
        </w:rPr>
        <w:t>+</w:t>
      </w:r>
      <w:r w:rsidRPr="00690F0A">
        <w:rPr>
          <w:rStyle w:val="apple-style-span"/>
          <w:rFonts w:ascii="Times New Roman" w:hAnsi="Times New Roman" w:cs="Times New Roman"/>
          <w:sz w:val="28"/>
          <w:szCs w:val="28"/>
        </w:rPr>
        <w:t xml:space="preserve"> + 2е = Н</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(3.20)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Однако разряд ионов водорода на кадмиевом электроде протекает с большим перенапряжением. Вследствие этого реальный потенциал разряда ионов водорода в условиях электролитического получения кадмия становится более электроотрицательным, чем потенциал разряда ионов кадмия. Поэтому  в процессе электролиза реакция (20) получает незначительное развитие.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Хотя концентрация ионов цинка в растворе достаточно велика, разряд этих ионов начинается тогда, когда концентрация ионов кадмия достигает малой величины, что в условиях электролиза не  наблюдается. Поэтому ионы цинка  в процессе электролиза практически не разряжаются на катоде.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Поведение свинцового анода в процессе электролитического получения  кадмия  не отличается от его поведения при электролизе цинковых сульфатных растворов.    В начальный момент электролиза происходит  электрохимическое растворение анода, которое сопровождается образованием трудно растворимых соединений синца сначала </w:t>
      </w:r>
      <w:r w:rsidRPr="00690F0A">
        <w:rPr>
          <w:rStyle w:val="apple-style-span"/>
          <w:rFonts w:ascii="Times New Roman" w:hAnsi="Times New Roman" w:cs="Times New Roman"/>
          <w:sz w:val="28"/>
          <w:szCs w:val="28"/>
          <w:lang w:val="en-US"/>
        </w:rPr>
        <w:t>PbSO</w:t>
      </w:r>
      <w:r w:rsidRPr="00690F0A">
        <w:rPr>
          <w:rStyle w:val="apple-style-span"/>
          <w:rFonts w:ascii="Times New Roman" w:hAnsi="Times New Roman" w:cs="Times New Roman"/>
          <w:sz w:val="28"/>
          <w:szCs w:val="28"/>
          <w:vertAlign w:val="subscript"/>
        </w:rPr>
        <w:t>4</w:t>
      </w:r>
      <w:r w:rsidRPr="00690F0A">
        <w:rPr>
          <w:rStyle w:val="apple-style-span"/>
          <w:rFonts w:ascii="Times New Roman" w:hAnsi="Times New Roman" w:cs="Times New Roman"/>
          <w:sz w:val="28"/>
          <w:szCs w:val="28"/>
        </w:rPr>
        <w:t xml:space="preserve">, а затем </w:t>
      </w:r>
      <w:r w:rsidRPr="00690F0A">
        <w:rPr>
          <w:rStyle w:val="apple-style-span"/>
          <w:rFonts w:ascii="Times New Roman" w:hAnsi="Times New Roman" w:cs="Times New Roman"/>
          <w:sz w:val="28"/>
          <w:szCs w:val="28"/>
          <w:lang w:val="en-US"/>
        </w:rPr>
        <w:t>PbO</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Как только свинцовый анод покроется слоем  </w:t>
      </w:r>
      <w:r w:rsidRPr="00690F0A">
        <w:rPr>
          <w:rStyle w:val="apple-style-span"/>
          <w:rFonts w:ascii="Times New Roman" w:hAnsi="Times New Roman" w:cs="Times New Roman"/>
          <w:sz w:val="28"/>
          <w:szCs w:val="28"/>
          <w:lang w:val="en-US"/>
        </w:rPr>
        <w:t>PbO</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на нём  начинается процесс выделения кислорода</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О – 2е = 2Н</w:t>
      </w:r>
      <w:r w:rsidRPr="00690F0A">
        <w:rPr>
          <w:rStyle w:val="apple-style-span"/>
          <w:rFonts w:ascii="Times New Roman" w:hAnsi="Times New Roman" w:cs="Times New Roman"/>
          <w:sz w:val="28"/>
          <w:szCs w:val="28"/>
          <w:vertAlign w:val="superscript"/>
        </w:rPr>
        <w:t>+</w:t>
      </w:r>
      <w:r w:rsidRPr="00690F0A">
        <w:rPr>
          <w:rStyle w:val="apple-style-span"/>
          <w:rFonts w:ascii="Times New Roman" w:hAnsi="Times New Roman" w:cs="Times New Roman"/>
          <w:sz w:val="28"/>
          <w:szCs w:val="28"/>
        </w:rPr>
        <w:t xml:space="preserve"> + 0,5О</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(3.21)</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Таким образом, основными электродными реакциями, протекающими на электродах в процессе электролиза кадмии, являются   реакции  (3.19) и (3.21). Поэтому основная реакция, протекающая в электролизёре,  может быть записана в виде:</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Cd</w:t>
      </w:r>
      <w:r w:rsidRPr="00690F0A">
        <w:rPr>
          <w:rStyle w:val="apple-style-span"/>
          <w:rFonts w:ascii="Times New Roman" w:hAnsi="Times New Roman" w:cs="Times New Roman"/>
          <w:sz w:val="28"/>
          <w:szCs w:val="28"/>
        </w:rPr>
        <w:t xml:space="preserve"> + 2</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perscript"/>
        </w:rPr>
        <w:t>+</w:t>
      </w:r>
      <w:r w:rsidRPr="00690F0A">
        <w:rPr>
          <w:rStyle w:val="apple-style-span"/>
          <w:rFonts w:ascii="Times New Roman" w:hAnsi="Times New Roman" w:cs="Times New Roman"/>
          <w:sz w:val="28"/>
          <w:szCs w:val="28"/>
        </w:rPr>
        <w:t xml:space="preserve"> + 0,5</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(3.22)</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или</w:t>
      </w:r>
    </w:p>
    <w:p w:rsidR="00690F0A" w:rsidRPr="00690F0A" w:rsidRDefault="00690F0A" w:rsidP="00690F0A">
      <w:pPr>
        <w:pStyle w:val="a6"/>
        <w:jc w:val="both"/>
        <w:rPr>
          <w:rStyle w:val="apple-style-span"/>
          <w:rFonts w:ascii="Times New Roman" w:hAnsi="Times New Roman" w:cs="Times New Roman"/>
          <w:sz w:val="28"/>
          <w:szCs w:val="28"/>
          <w:lang w:val="en-US"/>
        </w:rPr>
      </w:pPr>
      <w:r w:rsidRPr="00690F0A">
        <w:rPr>
          <w:rStyle w:val="apple-style-span"/>
          <w:rFonts w:ascii="Times New Roman" w:hAnsi="Times New Roman" w:cs="Times New Roman"/>
          <w:sz w:val="28"/>
          <w:szCs w:val="28"/>
          <w:lang w:val="es-ES"/>
        </w:rPr>
        <w:t xml:space="preserve">                            CdSO</w:t>
      </w:r>
      <w:r w:rsidRPr="00690F0A">
        <w:rPr>
          <w:rStyle w:val="apple-style-span"/>
          <w:rFonts w:ascii="Times New Roman" w:hAnsi="Times New Roman" w:cs="Times New Roman"/>
          <w:sz w:val="28"/>
          <w:szCs w:val="28"/>
          <w:vertAlign w:val="subscript"/>
          <w:lang w:val="es-ES"/>
        </w:rPr>
        <w:t>4</w:t>
      </w:r>
      <w:r w:rsidRPr="00690F0A">
        <w:rPr>
          <w:rStyle w:val="apple-style-span"/>
          <w:rFonts w:ascii="Times New Roman" w:hAnsi="Times New Roman" w:cs="Times New Roman"/>
          <w:sz w:val="28"/>
          <w:szCs w:val="28"/>
          <w:lang w:val="es-ES"/>
        </w:rPr>
        <w:t xml:space="preserve"> + 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O = Cd + H</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SO</w:t>
      </w:r>
      <w:r w:rsidRPr="00690F0A">
        <w:rPr>
          <w:rStyle w:val="apple-style-span"/>
          <w:rFonts w:ascii="Times New Roman" w:hAnsi="Times New Roman" w:cs="Times New Roman"/>
          <w:sz w:val="28"/>
          <w:szCs w:val="28"/>
          <w:vertAlign w:val="subscript"/>
          <w:lang w:val="es-ES"/>
        </w:rPr>
        <w:t>4</w:t>
      </w:r>
      <w:r w:rsidRPr="00690F0A">
        <w:rPr>
          <w:rStyle w:val="apple-style-span"/>
          <w:rFonts w:ascii="Times New Roman" w:hAnsi="Times New Roman" w:cs="Times New Roman"/>
          <w:sz w:val="28"/>
          <w:szCs w:val="28"/>
          <w:lang w:val="es-ES"/>
        </w:rPr>
        <w:t xml:space="preserve"> + 0,5O</w:t>
      </w:r>
      <w:r w:rsidRPr="00690F0A">
        <w:rPr>
          <w:rStyle w:val="apple-style-span"/>
          <w:rFonts w:ascii="Times New Roman" w:hAnsi="Times New Roman" w:cs="Times New Roman"/>
          <w:sz w:val="28"/>
          <w:szCs w:val="28"/>
          <w:vertAlign w:val="subscript"/>
          <w:lang w:val="es-ES"/>
        </w:rPr>
        <w:t>2</w:t>
      </w:r>
      <w:r w:rsidRPr="00690F0A">
        <w:rPr>
          <w:rStyle w:val="apple-style-span"/>
          <w:rFonts w:ascii="Times New Roman" w:hAnsi="Times New Roman" w:cs="Times New Roman"/>
          <w:sz w:val="28"/>
          <w:szCs w:val="28"/>
          <w:lang w:val="es-ES"/>
        </w:rPr>
        <w:t xml:space="preserve">                    (3.23)</w:t>
      </w:r>
    </w:p>
    <w:p w:rsidR="00690F0A" w:rsidRPr="00690F0A" w:rsidRDefault="00690F0A" w:rsidP="00690F0A">
      <w:pPr>
        <w:pStyle w:val="a6"/>
        <w:jc w:val="both"/>
        <w:rPr>
          <w:rStyle w:val="apple-style-span"/>
          <w:rFonts w:ascii="Times New Roman" w:hAnsi="Times New Roman" w:cs="Times New Roman"/>
          <w:sz w:val="28"/>
          <w:szCs w:val="28"/>
          <w:lang w:val="en-US"/>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lang w:val="en-US"/>
        </w:rPr>
        <w:t xml:space="preserve">     </w:t>
      </w:r>
      <w:r w:rsidRPr="00690F0A">
        <w:rPr>
          <w:rStyle w:val="apple-style-span"/>
          <w:rFonts w:ascii="Times New Roman" w:hAnsi="Times New Roman" w:cs="Times New Roman"/>
          <w:sz w:val="28"/>
          <w:szCs w:val="28"/>
        </w:rPr>
        <w:t xml:space="preserve">Основными  характеристиками  процесса электролиз является выход потоку и качество катодного осадка.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 величину выхода по току оказывает влияние целый ряд факторов: температура, состав электролита, плотность тока, наличие в нём примесей.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 увеличением температуры снижается перенапряжение разряда ионов водорода на катоде, что приводит к развитию реакции (3.21). Это является </w:t>
      </w:r>
      <w:r w:rsidRPr="00690F0A">
        <w:rPr>
          <w:rStyle w:val="apple-style-span"/>
          <w:rFonts w:ascii="Times New Roman" w:hAnsi="Times New Roman" w:cs="Times New Roman"/>
          <w:sz w:val="28"/>
          <w:szCs w:val="28"/>
        </w:rPr>
        <w:lastRenderedPageBreak/>
        <w:t xml:space="preserve">нежелательным, так как выделение водорода на катоде снижает выход потоку для кадмия. Поэтому процесс электролиза проводят при температуре 25-30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 выход по току оказывает влияние концентрации кадмия в электролите. При уменьшении концентрации кадмия в растворе выход по току уменьшается.  Это особенно заметно при снижении концентрации кадмия ниже 40-60 г/л. Кроме того, при низком содержании кадмия в электролите имеет место образование дендридов на катодном осадке, что снижает качество катодного осадка.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 выход по току влияет начальное содержание серной кислоты в электролите.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Величина плотности тока оказывает большое влияние на качество катодного осадка. При повышении плотности тока увеличивается дендридообразвание. Поэтому  процесс электролиза осуществляется при плотности тока 40-50 А/м</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 качество катодного осадка оказывают влияние поверхностно активные вещества, которые способствуют получению гладкой поверхности осадка. В качестве поверхностно активной добавки используется столярный клей. Расход клея составляет 2-</w:t>
      </w:r>
      <w:smartTag w:uri="urn:schemas-microsoft-com:office:smarttags" w:element="metricconverter">
        <w:smartTagPr>
          <w:attr w:name="ProductID" w:val="3 кг"/>
        </w:smartTagPr>
        <w:r w:rsidRPr="00690F0A">
          <w:rPr>
            <w:rStyle w:val="apple-style-span"/>
            <w:rFonts w:ascii="Times New Roman" w:hAnsi="Times New Roman" w:cs="Times New Roman"/>
            <w:sz w:val="28"/>
            <w:szCs w:val="28"/>
          </w:rPr>
          <w:t>3 кг</w:t>
        </w:r>
      </w:smartTag>
      <w:r w:rsidRPr="00690F0A">
        <w:rPr>
          <w:rStyle w:val="apple-style-span"/>
          <w:rFonts w:ascii="Times New Roman" w:hAnsi="Times New Roman" w:cs="Times New Roman"/>
          <w:sz w:val="28"/>
          <w:szCs w:val="28"/>
        </w:rPr>
        <w:t xml:space="preserve"> на тонну катодного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Примеси, содержащиеся в кадмиевом электролите можно разделить на три группы. Первую  группу составляют примеси,  обладающие более электроотрицательным потенциалом, чем кадмий. К ним относятся  Mg, Na, K, Al, Mn, </w:t>
      </w:r>
      <w:r w:rsidRPr="00690F0A">
        <w:rPr>
          <w:rStyle w:val="apple-style-span"/>
          <w:rFonts w:ascii="Times New Roman" w:hAnsi="Times New Roman" w:cs="Times New Roman"/>
          <w:sz w:val="28"/>
          <w:szCs w:val="28"/>
          <w:lang w:val="en-US"/>
        </w:rPr>
        <w:t>Fe</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Вторую группу составляют примеси, обладающие более электроположительным потенциалом, чем кадмий. К ним относятся </w:t>
      </w:r>
      <w:r w:rsidRPr="00690F0A">
        <w:rPr>
          <w:rStyle w:val="apple-style-span"/>
          <w:rFonts w:ascii="Times New Roman" w:hAnsi="Times New Roman" w:cs="Times New Roman"/>
          <w:sz w:val="28"/>
          <w:szCs w:val="28"/>
          <w:lang w:val="en-US"/>
        </w:rPr>
        <w:t>Cu</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Pb</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Sn</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Ni</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Co</w:t>
      </w: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Tl</w:t>
      </w:r>
      <w:r w:rsidRPr="00690F0A">
        <w:rPr>
          <w:rStyle w:val="apple-style-span"/>
          <w:rFonts w:ascii="Times New Roman" w:hAnsi="Times New Roman" w:cs="Times New Roman"/>
          <w:sz w:val="28"/>
          <w:szCs w:val="28"/>
        </w:rPr>
        <w:t xml:space="preserve"> и другие. </w:t>
      </w:r>
      <w:r w:rsidRPr="00690F0A">
        <w:rPr>
          <w:rStyle w:val="apple-style-span"/>
          <w:rFonts w:ascii="Times New Roman" w:hAnsi="Times New Roman" w:cs="Times New Roman"/>
          <w:sz w:val="28"/>
          <w:szCs w:val="28"/>
          <w:lang w:val="en-US"/>
        </w:rPr>
        <w:t>T</w:t>
      </w:r>
      <w:r w:rsidRPr="00690F0A">
        <w:rPr>
          <w:rStyle w:val="apple-style-span"/>
          <w:rFonts w:ascii="Times New Roman" w:hAnsi="Times New Roman" w:cs="Times New Roman"/>
          <w:sz w:val="28"/>
          <w:szCs w:val="28"/>
        </w:rPr>
        <w:t>ретью группу примесей представляют ионы хлора, фтора, кремневая кислота и другие.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Электроотрицательные металлы, относящиеся к первой группе примесей, в условиях электролиза не  в состоянии разряжаться на катоде и накапливаются в электролите. Накопление этих примесей в электролите снижает его электропроводность, что отрицательно сказывается на выходе по току. В условиях электролиза ионы марганца (</w:t>
      </w:r>
      <w:r w:rsidRPr="00690F0A">
        <w:rPr>
          <w:rStyle w:val="apple-style-span"/>
          <w:rFonts w:ascii="Times New Roman" w:hAnsi="Times New Roman" w:cs="Times New Roman"/>
          <w:sz w:val="28"/>
          <w:szCs w:val="28"/>
          <w:lang w:val="en-US"/>
        </w:rPr>
        <w:t>II</w:t>
      </w:r>
      <w:r w:rsidRPr="00690F0A">
        <w:rPr>
          <w:rStyle w:val="apple-style-span"/>
          <w:rFonts w:ascii="Times New Roman" w:hAnsi="Times New Roman" w:cs="Times New Roman"/>
          <w:sz w:val="28"/>
          <w:szCs w:val="28"/>
        </w:rPr>
        <w:t>) способны окисляться на аноде с образованием диоксида марганца, который отлагается на поверхности анода, что предохраняет его от коррозии, а  частично переходит в шлам</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Mn</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xml:space="preserve"> -  4</w:t>
      </w:r>
      <w:r w:rsidRPr="00690F0A">
        <w:rPr>
          <w:rStyle w:val="apple-style-span"/>
          <w:rFonts w:ascii="Times New Roman" w:hAnsi="Times New Roman" w:cs="Times New Roman"/>
          <w:sz w:val="28"/>
          <w:szCs w:val="28"/>
          <w:lang w:val="en-US"/>
        </w:rPr>
        <w:t>e</w:t>
      </w:r>
      <w:r w:rsidRPr="00690F0A">
        <w:rPr>
          <w:rStyle w:val="apple-style-span"/>
          <w:rFonts w:ascii="Times New Roman" w:hAnsi="Times New Roman" w:cs="Times New Roman"/>
          <w:sz w:val="28"/>
          <w:szCs w:val="28"/>
        </w:rPr>
        <w:t xml:space="preserve"> + 2</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lang w:val="en-US"/>
        </w:rPr>
        <w:t>O</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MnO</w:t>
      </w:r>
      <w:r w:rsidRPr="00690F0A">
        <w:rPr>
          <w:rStyle w:val="apple-style-span"/>
          <w:rFonts w:ascii="Times New Roman" w:hAnsi="Times New Roman" w:cs="Times New Roman"/>
          <w:sz w:val="28"/>
          <w:szCs w:val="28"/>
          <w:vertAlign w:val="subscript"/>
        </w:rPr>
        <w:t>2</w:t>
      </w:r>
      <w:r w:rsidRPr="00690F0A">
        <w:rPr>
          <w:rStyle w:val="apple-style-span"/>
          <w:rFonts w:ascii="Times New Roman" w:hAnsi="Times New Roman" w:cs="Times New Roman"/>
          <w:sz w:val="28"/>
          <w:szCs w:val="28"/>
        </w:rPr>
        <w:t xml:space="preserve"> + 4</w:t>
      </w:r>
      <w:r w:rsidRPr="00690F0A">
        <w:rPr>
          <w:rStyle w:val="apple-style-span"/>
          <w:rFonts w:ascii="Times New Roman" w:hAnsi="Times New Roman" w:cs="Times New Roman"/>
          <w:sz w:val="28"/>
          <w:szCs w:val="28"/>
          <w:lang w:val="en-US"/>
        </w:rPr>
        <w:t>H</w:t>
      </w:r>
      <w:r w:rsidRPr="00690F0A">
        <w:rPr>
          <w:rStyle w:val="apple-style-span"/>
          <w:rFonts w:ascii="Times New Roman" w:hAnsi="Times New Roman" w:cs="Times New Roman"/>
          <w:sz w:val="28"/>
          <w:szCs w:val="28"/>
          <w:vertAlign w:val="superscript"/>
        </w:rPr>
        <w:t>+</w:t>
      </w:r>
      <w:r w:rsidRPr="00690F0A">
        <w:rPr>
          <w:rStyle w:val="apple-style-span"/>
          <w:rFonts w:ascii="Times New Roman" w:hAnsi="Times New Roman" w:cs="Times New Roman"/>
          <w:sz w:val="28"/>
          <w:szCs w:val="28"/>
        </w:rPr>
        <w:t xml:space="preserve">                         (3.24)</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Разряд ионов цинка на катоде возможно только при значительном истощении электролита по кадмию.  Поэтому   цинк незначительно загрязняет катодный осадок. Незначительная часть цинка, перешедшая в катодный осадок, легко удаляется при последующей переплавке цинка под слоем каустической соды. Однако  повышение содержания цинка в электролите  способствует процессу дендридообразования на катоде.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lastRenderedPageBreak/>
        <w:t xml:space="preserve">    Наличие железа  в электролите приводит к снижению выхода по току за счёт процесса окисления ионов железа (</w:t>
      </w:r>
      <w:r w:rsidRPr="00690F0A">
        <w:rPr>
          <w:rStyle w:val="apple-style-span"/>
          <w:rFonts w:ascii="Times New Roman" w:hAnsi="Times New Roman" w:cs="Times New Roman"/>
          <w:sz w:val="28"/>
          <w:szCs w:val="28"/>
          <w:lang w:val="en-US"/>
        </w:rPr>
        <w:t>II</w:t>
      </w:r>
      <w:r w:rsidRPr="00690F0A">
        <w:rPr>
          <w:rStyle w:val="apple-style-span"/>
          <w:rFonts w:ascii="Times New Roman" w:hAnsi="Times New Roman" w:cs="Times New Roman"/>
          <w:sz w:val="28"/>
          <w:szCs w:val="28"/>
        </w:rPr>
        <w:t>) и восстановления ионов железа (</w:t>
      </w:r>
      <w:r w:rsidRPr="00690F0A">
        <w:rPr>
          <w:rStyle w:val="apple-style-span"/>
          <w:rFonts w:ascii="Times New Roman" w:hAnsi="Times New Roman" w:cs="Times New Roman"/>
          <w:sz w:val="28"/>
          <w:szCs w:val="28"/>
          <w:lang w:val="en-US"/>
        </w:rPr>
        <w:t>III</w:t>
      </w:r>
      <w:r w:rsidRPr="00690F0A">
        <w:rPr>
          <w:rStyle w:val="apple-style-span"/>
          <w:rFonts w:ascii="Times New Roman" w:hAnsi="Times New Roman" w:cs="Times New Roman"/>
          <w:sz w:val="28"/>
          <w:szCs w:val="28"/>
        </w:rPr>
        <w:t xml:space="preserve">)  на катоде.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Присутствие таллия в электролите приводит к снижению выхода по току  вследствие попеременного окисления на аноде и восстановления на катоде.. Однако вредное действие таллия снижается при наличии в растворе цинка.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Никель и кобальт почти полностью  остаются в электролите и практически не снижают выхода по току.</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Наиболее вредной примесью является медь. Ионы меди разряжаются на катоде в первую очередь, и загрязняют катодный осадок.  Во избежание получения некондиционного металлического кадмия содержание меди в электролите не должно превышать 1 мг/л.</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Хлор вызывает коррозию свинцовых анодов, что способствует переходу свинца в раствор, а, следовательно, в катодный осадок, что ухудшает его качество.</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Кремневая кислота не оказывает вредного влияния на процесс электролиза. Находясь в коллоидном состоянии, она оказывает благоприятное влияние на качество катодного осадка.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Расход электрической энергии в процессе электролитического получения кадмия зависит от величины напряжения на ванне.       Теоретическое напряжение  разложения сульфата кадмия составляет порядка (1,62) 2,03 В. Однако  силу поляризации электродов, наличия падений напряжения в электролите, проводниках и контактах оно составляет порядка 2,5 -3,0 В. Напряжение на ванне складывается из следующих составляющих</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 xml:space="preserve">ван. </w:t>
      </w:r>
      <w:r w:rsidRPr="00690F0A">
        <w:rPr>
          <w:rStyle w:val="apple-style-span"/>
          <w:rFonts w:ascii="Times New Roman" w:hAnsi="Times New Roman" w:cs="Times New Roman"/>
          <w:sz w:val="28"/>
          <w:szCs w:val="28"/>
        </w:rPr>
        <w:t>= φ</w:t>
      </w:r>
      <w:r w:rsidRPr="00690F0A">
        <w:rPr>
          <w:rStyle w:val="apple-style-span"/>
          <w:rFonts w:ascii="Times New Roman" w:hAnsi="Times New Roman" w:cs="Times New Roman"/>
          <w:sz w:val="28"/>
          <w:szCs w:val="28"/>
          <w:vertAlign w:val="subscript"/>
        </w:rPr>
        <w:t>ан.</w:t>
      </w:r>
      <w:r w:rsidRPr="00690F0A">
        <w:rPr>
          <w:rStyle w:val="apple-style-span"/>
          <w:rFonts w:ascii="Times New Roman" w:hAnsi="Times New Roman" w:cs="Times New Roman"/>
          <w:sz w:val="28"/>
          <w:szCs w:val="28"/>
        </w:rPr>
        <w:t xml:space="preserve">  + φ</w:t>
      </w:r>
      <w:r w:rsidRPr="00690F0A">
        <w:rPr>
          <w:rStyle w:val="apple-style-span"/>
          <w:rFonts w:ascii="Times New Roman" w:hAnsi="Times New Roman" w:cs="Times New Roman"/>
          <w:sz w:val="28"/>
          <w:szCs w:val="28"/>
          <w:vertAlign w:val="subscript"/>
        </w:rPr>
        <w:t xml:space="preserve">кат </w:t>
      </w:r>
      <w:r w:rsidRPr="00690F0A">
        <w:rPr>
          <w:rStyle w:val="apple-style-span"/>
          <w:rFonts w:ascii="Times New Roman" w:hAnsi="Times New Roman" w:cs="Times New Roman"/>
          <w:sz w:val="28"/>
          <w:szCs w:val="28"/>
        </w:rPr>
        <w:t>+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 xml:space="preserve">эл </w:t>
      </w:r>
      <w:r w:rsidRPr="00690F0A">
        <w:rPr>
          <w:rStyle w:val="apple-style-span"/>
          <w:rFonts w:ascii="Times New Roman" w:hAnsi="Times New Roman" w:cs="Times New Roman"/>
          <w:sz w:val="28"/>
          <w:szCs w:val="28"/>
        </w:rPr>
        <w:t>+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 xml:space="preserve">кон </w:t>
      </w:r>
      <w:r w:rsidRPr="00690F0A">
        <w:rPr>
          <w:rStyle w:val="apple-style-span"/>
          <w:rFonts w:ascii="Times New Roman" w:hAnsi="Times New Roman" w:cs="Times New Roman"/>
          <w:sz w:val="28"/>
          <w:szCs w:val="28"/>
        </w:rPr>
        <w:t xml:space="preserve"> +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шин</w:t>
      </w:r>
      <w:r w:rsidRPr="00690F0A">
        <w:rPr>
          <w:rStyle w:val="apple-style-span"/>
          <w:rFonts w:ascii="Times New Roman" w:hAnsi="Times New Roman" w:cs="Times New Roman"/>
          <w:sz w:val="28"/>
          <w:szCs w:val="28"/>
        </w:rPr>
        <w:t xml:space="preserve">                          (3.25)</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где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ван.</w:t>
      </w:r>
      <w:r w:rsidRPr="00690F0A">
        <w:rPr>
          <w:rStyle w:val="apple-style-span"/>
          <w:rFonts w:ascii="Times New Roman" w:hAnsi="Times New Roman" w:cs="Times New Roman"/>
          <w:sz w:val="28"/>
          <w:szCs w:val="28"/>
        </w:rPr>
        <w:t>- напряжение на ванне, 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φ</w:t>
      </w:r>
      <w:r w:rsidRPr="00690F0A">
        <w:rPr>
          <w:rStyle w:val="apple-style-span"/>
          <w:rFonts w:ascii="Times New Roman" w:hAnsi="Times New Roman" w:cs="Times New Roman"/>
          <w:sz w:val="28"/>
          <w:szCs w:val="28"/>
          <w:vertAlign w:val="subscript"/>
        </w:rPr>
        <w:t>ан.</w:t>
      </w:r>
      <w:r w:rsidRPr="00690F0A">
        <w:rPr>
          <w:rStyle w:val="apple-style-span"/>
          <w:rFonts w:ascii="Times New Roman" w:hAnsi="Times New Roman" w:cs="Times New Roman"/>
          <w:sz w:val="28"/>
          <w:szCs w:val="28"/>
        </w:rPr>
        <w:t>, φ</w:t>
      </w:r>
      <w:r w:rsidRPr="00690F0A">
        <w:rPr>
          <w:rStyle w:val="apple-style-span"/>
          <w:rFonts w:ascii="Times New Roman" w:hAnsi="Times New Roman" w:cs="Times New Roman"/>
          <w:sz w:val="28"/>
          <w:szCs w:val="28"/>
          <w:vertAlign w:val="subscript"/>
        </w:rPr>
        <w:t>кат</w:t>
      </w:r>
      <w:r w:rsidRPr="00690F0A">
        <w:rPr>
          <w:rStyle w:val="apple-style-span"/>
          <w:rFonts w:ascii="Times New Roman" w:hAnsi="Times New Roman" w:cs="Times New Roman"/>
          <w:sz w:val="28"/>
          <w:szCs w:val="28"/>
        </w:rPr>
        <w:t xml:space="preserve"> – потенциал анода и катода, 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эл</w:t>
      </w:r>
      <w:r w:rsidRPr="00690F0A">
        <w:rPr>
          <w:rStyle w:val="apple-style-span"/>
          <w:rFonts w:ascii="Times New Roman" w:hAnsi="Times New Roman" w:cs="Times New Roman"/>
          <w:sz w:val="28"/>
          <w:szCs w:val="28"/>
        </w:rPr>
        <w:t xml:space="preserve"> – падение напряжения в электролите, 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 xml:space="preserve">кон </w:t>
      </w:r>
      <w:r w:rsidRPr="00690F0A">
        <w:rPr>
          <w:rStyle w:val="apple-style-span"/>
          <w:rFonts w:ascii="Times New Roman" w:hAnsi="Times New Roman" w:cs="Times New Roman"/>
          <w:sz w:val="28"/>
          <w:szCs w:val="28"/>
        </w:rPr>
        <w:t xml:space="preserve"> - падение напряжения, в контактах, 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r w:rsidRPr="00690F0A">
        <w:rPr>
          <w:rStyle w:val="apple-style-span"/>
          <w:rFonts w:ascii="Times New Roman" w:hAnsi="Times New Roman" w:cs="Times New Roman"/>
          <w:sz w:val="28"/>
          <w:szCs w:val="28"/>
          <w:lang w:val="en-US"/>
        </w:rPr>
        <w:t>U</w:t>
      </w:r>
      <w:r w:rsidRPr="00690F0A">
        <w:rPr>
          <w:rStyle w:val="apple-style-span"/>
          <w:rFonts w:ascii="Times New Roman" w:hAnsi="Times New Roman" w:cs="Times New Roman"/>
          <w:sz w:val="28"/>
          <w:szCs w:val="28"/>
          <w:vertAlign w:val="subscript"/>
        </w:rPr>
        <w:t>шин</w:t>
      </w:r>
      <w:r w:rsidRPr="00690F0A">
        <w:rPr>
          <w:rStyle w:val="apple-style-span"/>
          <w:rFonts w:ascii="Times New Roman" w:hAnsi="Times New Roman" w:cs="Times New Roman"/>
          <w:sz w:val="28"/>
          <w:szCs w:val="28"/>
        </w:rPr>
        <w:t xml:space="preserve">  - падение напряжения в шинопроводах, В.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Расход электрической энергии составляет порядка 1200-1500 кВт∙ч на 1 тонну металла. Выход по току  в процессе электролиза колеблется порядка 85-90%.</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 большинстве промышленных предприятий  в процессе электролитического получения цинка используют прямоугольные ванны со стационарными катодами, в которых электролиз ведётся на истощение электролита. Ванны представляют собой ящики, изготовленные из железобетона, листовой стали или полимербетона. Внутри ванны футерованы свинцом, резиной, кислотоупорной плиткой, винипластом  и др.</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Расстояние между электродами составляет </w:t>
      </w:r>
      <w:smartTag w:uri="urn:schemas-microsoft-com:office:smarttags" w:element="metricconverter">
        <w:smartTagPr>
          <w:attr w:name="ProductID" w:val="50 мм"/>
        </w:smartTagPr>
        <w:r w:rsidRPr="00690F0A">
          <w:rPr>
            <w:rStyle w:val="apple-style-span"/>
            <w:rFonts w:ascii="Times New Roman" w:hAnsi="Times New Roman" w:cs="Times New Roman"/>
            <w:sz w:val="28"/>
            <w:szCs w:val="28"/>
          </w:rPr>
          <w:t>50 мм</w:t>
        </w:r>
      </w:smartTag>
      <w:r w:rsidRPr="00690F0A">
        <w:rPr>
          <w:rStyle w:val="apple-style-span"/>
          <w:rFonts w:ascii="Times New Roman" w:hAnsi="Times New Roman" w:cs="Times New Roman"/>
          <w:sz w:val="28"/>
          <w:szCs w:val="28"/>
        </w:rPr>
        <w:t>.  Линейные размеры анодов на 20-</w:t>
      </w:r>
      <w:smartTag w:uri="urn:schemas-microsoft-com:office:smarttags" w:element="metricconverter">
        <w:smartTagPr>
          <w:attr w:name="ProductID" w:val="30 мм"/>
        </w:smartTagPr>
        <w:r w:rsidRPr="00690F0A">
          <w:rPr>
            <w:rStyle w:val="apple-style-span"/>
            <w:rFonts w:ascii="Times New Roman" w:hAnsi="Times New Roman" w:cs="Times New Roman"/>
            <w:sz w:val="28"/>
            <w:szCs w:val="28"/>
          </w:rPr>
          <w:t>30 мм</w:t>
        </w:r>
      </w:smartTag>
      <w:r w:rsidRPr="00690F0A">
        <w:rPr>
          <w:rStyle w:val="apple-style-span"/>
          <w:rFonts w:ascii="Times New Roman" w:hAnsi="Times New Roman" w:cs="Times New Roman"/>
          <w:sz w:val="28"/>
          <w:szCs w:val="28"/>
        </w:rPr>
        <w:t xml:space="preserve"> меньше катодов. Число катодов на единицу меньше </w:t>
      </w:r>
      <w:r w:rsidRPr="00690F0A">
        <w:rPr>
          <w:rStyle w:val="apple-style-span"/>
          <w:rFonts w:ascii="Times New Roman" w:hAnsi="Times New Roman" w:cs="Times New Roman"/>
          <w:sz w:val="28"/>
          <w:szCs w:val="28"/>
        </w:rPr>
        <w:lastRenderedPageBreak/>
        <w:t>числа анодов. Продолжительность наращивания катода составляет 24 часа, Толщина катодного осадка порядка 0,2-</w:t>
      </w:r>
      <w:smartTag w:uri="urn:schemas-microsoft-com:office:smarttags" w:element="metricconverter">
        <w:smartTagPr>
          <w:attr w:name="ProductID" w:val="0,3 мм"/>
        </w:smartTagPr>
        <w:r w:rsidRPr="00690F0A">
          <w:rPr>
            <w:rStyle w:val="apple-style-span"/>
            <w:rFonts w:ascii="Times New Roman" w:hAnsi="Times New Roman" w:cs="Times New Roman"/>
            <w:sz w:val="28"/>
            <w:szCs w:val="28"/>
          </w:rPr>
          <w:t>0,3 мм</w:t>
        </w:r>
      </w:smartTag>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Применяются также ванны с вращающимися  дисковыми катодами. Вращение дисковых катодов способствует перемешиванию электролита и выравниванию  в нём концентрации кадмия и серной кислоты. При этом в электролит погружается только треть поверхности катода. Осаждающийся на катоде осадок приходит в соприкосновение то с воздухом, то с раствором. Скорость вращения катода составляет 1,5 об/мин. В результате получается гладкий осадок с равномерной структурой. Использование  вращающихся катодов позволяет интенсифицировать процесс электролиза и проводить его с более высокими плотностями тока прядка 300-300 А/м</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Эти ванны обладают  рядом преимуществ перед ваннами со стационарными катодами: боле высокая производительность, более длительный цикл наращивания катодов, большая толщина катодного осадка. В тоже время сложность конструкции ванн, дополнительный расход электрической энергии на вращение катодов, повышенные требования к чистоте электролита делают их применение менее целесообразным. Поэтому ванны с вращающимися катодами не получили широкого применении в промышленной практике.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Существует электролитический способ осаждения кадмия на стационарных катодах в  виде порошка.  Процесс осаждения кадмия проводят при плотности тока 300-500 А/м</w:t>
      </w:r>
      <w:r w:rsidRPr="00690F0A">
        <w:rPr>
          <w:rStyle w:val="apple-style-span"/>
          <w:rFonts w:ascii="Times New Roman" w:hAnsi="Times New Roman" w:cs="Times New Roman"/>
          <w:sz w:val="28"/>
          <w:szCs w:val="28"/>
          <w:vertAlign w:val="superscript"/>
        </w:rPr>
        <w:t>2</w:t>
      </w:r>
      <w:r w:rsidRPr="00690F0A">
        <w:rPr>
          <w:rStyle w:val="apple-style-span"/>
          <w:rFonts w:ascii="Times New Roman" w:hAnsi="Times New Roman" w:cs="Times New Roman"/>
          <w:sz w:val="28"/>
          <w:szCs w:val="28"/>
        </w:rPr>
        <w:t>, при температуре 25-35</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Содержание кадмия в исходном электролите 200-250 г/л, а отработанном электролите 15-20 г/л. Выход по току составляет 80-90 %, расход электрической энергии 1700-200 кВт∙ч на тонну металла. После окончания электролиза кадмиевый осадок вместе с отработанным электролитом через донные отверстия ванн выпускают в общий жёлоб, по которому пульпа поступает в общий сборник. Порошок кадмия отделяют от электролита, промывают и затем брикетируют.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Кадмий, полученный электролитическим способом,  переплавляют в  электрообогреваемых котлах под слоем едкого натра. Перед плавкой в котёл загружают едкий натр и нагревают до 400-450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С. После этого в котёл загружают с ввернутые в рулон катодные листы или  брикеты. После загруженного  в котёл заданного количества металла в расплав опускают мешалку и перемешивают расплав,  периодически снимая дроссы. В   процессе щелочного рафинирования происходит очистка кадмия от цинка, который образует со щёлочью цинкаты, нерастворимые в расплавленном кадмии,  и перходящие в дроссы. Расход щёлочи составляет 30-</w:t>
      </w:r>
      <w:smartTag w:uri="urn:schemas-microsoft-com:office:smarttags" w:element="metricconverter">
        <w:smartTagPr>
          <w:attr w:name="ProductID" w:val="50 кг"/>
        </w:smartTagPr>
        <w:r w:rsidRPr="00690F0A">
          <w:rPr>
            <w:rStyle w:val="apple-style-span"/>
            <w:rFonts w:ascii="Times New Roman" w:hAnsi="Times New Roman" w:cs="Times New Roman"/>
            <w:sz w:val="28"/>
            <w:szCs w:val="28"/>
          </w:rPr>
          <w:t>50 кг</w:t>
        </w:r>
      </w:smartTag>
      <w:r w:rsidRPr="00690F0A">
        <w:rPr>
          <w:rStyle w:val="apple-style-span"/>
          <w:rFonts w:ascii="Times New Roman" w:hAnsi="Times New Roman" w:cs="Times New Roman"/>
          <w:sz w:val="28"/>
          <w:szCs w:val="28"/>
        </w:rPr>
        <w:t xml:space="preserve"> /т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Если в кадмии содержится таллий, то после снятия  щелочных дроссов в расплав загружают хлористый  аммоний. Таллий образует хлориды, которые нерастворимы в кадмии и всплывают на поверхность расплава, образуя хлоридные дроссы, которые снимаются с поверхности расплава и направляются на извлечение таллия.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lastRenderedPageBreak/>
        <w:t xml:space="preserve">     При наличии в катодном осадке никеля, то после удаления таллия кадмий рафинируют от никеля. Для этих целей температуру расплава повышают до 680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Затем  в расплав загружают металлический алюминий и в течение 40 минут перемешивают расплав. После этого снижают температуру расплава до 350-380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С. Алюминий не взаимодействует с кадмием, но образует ряд интерметаллических соединений с никелем. Интерметаллические соединения алюминия с кадмием имеют более высокую температуру плавления и имеют меньший удельный вес по отношению к кадмию. В результате их кристаллы всплывают на поверхность расплава. Образующиеся дроссы содержат 87,5% С</w:t>
      </w:r>
      <w:r w:rsidRPr="00690F0A">
        <w:rPr>
          <w:rStyle w:val="apple-style-span"/>
          <w:rFonts w:ascii="Times New Roman" w:hAnsi="Times New Roman" w:cs="Times New Roman"/>
          <w:sz w:val="28"/>
          <w:szCs w:val="28"/>
          <w:lang w:val="en-US"/>
        </w:rPr>
        <w:t>d</w:t>
      </w:r>
      <w:r w:rsidRPr="00690F0A">
        <w:rPr>
          <w:rStyle w:val="apple-style-span"/>
          <w:rFonts w:ascii="Times New Roman" w:hAnsi="Times New Roman" w:cs="Times New Roman"/>
          <w:sz w:val="28"/>
          <w:szCs w:val="28"/>
        </w:rPr>
        <w:t xml:space="preserve">,  3,4 % </w:t>
      </w:r>
      <w:r w:rsidRPr="00690F0A">
        <w:rPr>
          <w:rStyle w:val="apple-style-span"/>
          <w:rFonts w:ascii="Times New Roman" w:hAnsi="Times New Roman" w:cs="Times New Roman"/>
          <w:sz w:val="28"/>
          <w:szCs w:val="28"/>
          <w:lang w:val="en-US"/>
        </w:rPr>
        <w:t>Ni</w:t>
      </w:r>
      <w:r w:rsidRPr="00690F0A">
        <w:rPr>
          <w:rStyle w:val="apple-style-span"/>
          <w:rFonts w:ascii="Times New Roman" w:hAnsi="Times New Roman" w:cs="Times New Roman"/>
          <w:sz w:val="28"/>
          <w:szCs w:val="28"/>
        </w:rPr>
        <w:t xml:space="preserve">  и  7% </w:t>
      </w:r>
      <w:r w:rsidRPr="00690F0A">
        <w:rPr>
          <w:rStyle w:val="apple-style-span"/>
          <w:rFonts w:ascii="Times New Roman" w:hAnsi="Times New Roman" w:cs="Times New Roman"/>
          <w:sz w:val="28"/>
          <w:szCs w:val="28"/>
          <w:lang w:val="en-US"/>
        </w:rPr>
        <w:t>Al</w:t>
      </w: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Оставшийся в расплаве алюминий удаляют путём проведения   дополнительного  щелочного рафинирования. Рафинированный кадмий разливают в чушки и отправляют потребителю.</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Продолжительность рафинирования кадмия составляет 2-4 часа. Извлечение кадмия в чушковый металл составляет 96-98 %.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33786A" w:rsidP="0033786A">
      <w:pPr>
        <w:pStyle w:val="a6"/>
        <w:jc w:val="center"/>
        <w:rPr>
          <w:rStyle w:val="apple-style-span"/>
          <w:rFonts w:ascii="Times New Roman" w:hAnsi="Times New Roman" w:cs="Times New Roman"/>
          <w:b/>
          <w:sz w:val="28"/>
          <w:szCs w:val="28"/>
        </w:rPr>
      </w:pPr>
      <w:r>
        <w:rPr>
          <w:rStyle w:val="apple-style-span"/>
          <w:rFonts w:ascii="Times New Roman" w:hAnsi="Times New Roman" w:cs="Times New Roman"/>
          <w:b/>
          <w:sz w:val="28"/>
          <w:szCs w:val="28"/>
        </w:rPr>
        <w:t>3.</w:t>
      </w:r>
      <w:r w:rsidRPr="00EB112F">
        <w:rPr>
          <w:rStyle w:val="apple-style-span"/>
          <w:rFonts w:ascii="Times New Roman" w:hAnsi="Times New Roman" w:cs="Times New Roman"/>
          <w:b/>
          <w:sz w:val="28"/>
          <w:szCs w:val="28"/>
        </w:rPr>
        <w:t>6</w:t>
      </w:r>
      <w:r w:rsidR="00690F0A" w:rsidRPr="00690F0A">
        <w:rPr>
          <w:rStyle w:val="apple-style-span"/>
          <w:rFonts w:ascii="Times New Roman" w:hAnsi="Times New Roman" w:cs="Times New Roman"/>
          <w:b/>
          <w:sz w:val="28"/>
          <w:szCs w:val="28"/>
        </w:rPr>
        <w:t xml:space="preserve">   Переработка кадмийсодержащих пылей</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Наибольшее промышленное значение для получения кадия из пыли имеют рыли агломерации свинцовых концентратов, пыль шахтной свинцовой плавки, пыль процесса вельцевания шлаков свинцовой плавки, а также пыль агломерационного обжига цинковых концентратов при пирометаллургическом  способе получения цинка.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зависимости от характера процесса кадмий в пылях может находиться в различных формах. В пылях окислительного агломерирующего обжига свинцовых концентратов, вельцевания шлаков свинцовой плавки  кадмий в основном находится в виде в виде оксидов и сульфатов.  Такие материалы могут быть переработаны без предварительной подготовки пуиём выщелачивания слабым   раствором серой кислоты.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пыли свинцовой плавки шахтной плавки кадмий в основном находится в виде сульфида,  который практически нерастворим в оазбавленной серной кислоте.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Примерный  состав кадмий содержащих пылей свинцового производства приведён в таблиц  3.1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Таблица 3.1 – Состав пылей свинцового производства </w:t>
      </w:r>
    </w:p>
    <w:p w:rsidR="00690F0A" w:rsidRPr="00690F0A" w:rsidRDefault="00690F0A" w:rsidP="00690F0A">
      <w:pPr>
        <w:pStyle w:val="a6"/>
        <w:jc w:val="both"/>
        <w:rPr>
          <w:rStyle w:val="apple-style-span"/>
          <w:rFonts w:ascii="Times New Roman" w:hAnsi="Times New Roman" w:cs="Times New Roman"/>
          <w:sz w:val="28"/>
          <w:szCs w:val="28"/>
        </w:rPr>
      </w:pPr>
    </w:p>
    <w:tbl>
      <w:tblPr>
        <w:tblStyle w:val="a3"/>
        <w:tblW w:w="0" w:type="auto"/>
        <w:tblLook w:val="01E0" w:firstRow="1" w:lastRow="1" w:firstColumn="1" w:lastColumn="1" w:noHBand="0" w:noVBand="0"/>
      </w:tblPr>
      <w:tblGrid>
        <w:gridCol w:w="2394"/>
        <w:gridCol w:w="900"/>
        <w:gridCol w:w="900"/>
        <w:gridCol w:w="720"/>
        <w:gridCol w:w="620"/>
        <w:gridCol w:w="983"/>
        <w:gridCol w:w="999"/>
        <w:gridCol w:w="683"/>
        <w:gridCol w:w="900"/>
      </w:tblGrid>
      <w:tr w:rsidR="00690F0A" w:rsidRPr="00690F0A" w:rsidTr="0097491A">
        <w:tc>
          <w:tcPr>
            <w:tcW w:w="2268" w:type="dxa"/>
            <w:vMerge w:val="restart"/>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Пыль</w:t>
            </w:r>
          </w:p>
        </w:tc>
        <w:tc>
          <w:tcPr>
            <w:tcW w:w="6705" w:type="dxa"/>
            <w:gridSpan w:val="8"/>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Состав , %</w:t>
            </w:r>
          </w:p>
        </w:tc>
      </w:tr>
      <w:tr w:rsidR="00690F0A" w:rsidRPr="00690F0A" w:rsidTr="0097491A">
        <w:tc>
          <w:tcPr>
            <w:tcW w:w="2268" w:type="dxa"/>
            <w:vMerge/>
          </w:tcPr>
          <w:p w:rsidR="00690F0A" w:rsidRPr="00690F0A" w:rsidRDefault="00690F0A" w:rsidP="00690F0A">
            <w:pPr>
              <w:pStyle w:val="a6"/>
              <w:jc w:val="both"/>
              <w:rPr>
                <w:rStyle w:val="apple-style-span"/>
                <w:sz w:val="28"/>
                <w:szCs w:val="28"/>
              </w:rPr>
            </w:pPr>
          </w:p>
        </w:tc>
        <w:tc>
          <w:tcPr>
            <w:tcW w:w="900"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Cd</w:t>
            </w:r>
          </w:p>
        </w:tc>
        <w:tc>
          <w:tcPr>
            <w:tcW w:w="900"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Zn</w:t>
            </w:r>
          </w:p>
        </w:tc>
        <w:tc>
          <w:tcPr>
            <w:tcW w:w="720"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Pb</w:t>
            </w:r>
          </w:p>
        </w:tc>
        <w:tc>
          <w:tcPr>
            <w:tcW w:w="620"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Fe</w:t>
            </w:r>
          </w:p>
        </w:tc>
        <w:tc>
          <w:tcPr>
            <w:tcW w:w="983"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As</w:t>
            </w:r>
          </w:p>
        </w:tc>
        <w:tc>
          <w:tcPr>
            <w:tcW w:w="999"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Tl</w:t>
            </w:r>
          </w:p>
        </w:tc>
        <w:tc>
          <w:tcPr>
            <w:tcW w:w="683"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S</w:t>
            </w:r>
          </w:p>
        </w:tc>
        <w:tc>
          <w:tcPr>
            <w:tcW w:w="900"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CVl</w:t>
            </w:r>
          </w:p>
        </w:tc>
      </w:tr>
      <w:tr w:rsidR="00690F0A" w:rsidRPr="00690F0A" w:rsidTr="0097491A">
        <w:tc>
          <w:tcPr>
            <w:tcW w:w="2268" w:type="dxa"/>
          </w:tcPr>
          <w:p w:rsidR="00690F0A" w:rsidRPr="00690F0A" w:rsidRDefault="00690F0A" w:rsidP="00690F0A">
            <w:pPr>
              <w:pStyle w:val="a6"/>
              <w:jc w:val="both"/>
              <w:rPr>
                <w:rStyle w:val="apple-style-span"/>
                <w:sz w:val="28"/>
                <w:szCs w:val="28"/>
              </w:rPr>
            </w:pPr>
            <w:r w:rsidRPr="00690F0A">
              <w:rPr>
                <w:rStyle w:val="apple-style-span"/>
                <w:sz w:val="28"/>
                <w:szCs w:val="28"/>
              </w:rPr>
              <w:t>Шахнная свинцовая плавка</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3-10</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5-10</w:t>
            </w:r>
          </w:p>
        </w:tc>
        <w:tc>
          <w:tcPr>
            <w:tcW w:w="72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30-50</w:t>
            </w:r>
          </w:p>
        </w:tc>
        <w:tc>
          <w:tcPr>
            <w:tcW w:w="62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1-2</w:t>
            </w:r>
          </w:p>
        </w:tc>
        <w:tc>
          <w:tcPr>
            <w:tcW w:w="983"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2-10</w:t>
            </w:r>
          </w:p>
        </w:tc>
        <w:tc>
          <w:tcPr>
            <w:tcW w:w="999"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0,2 -1,0</w:t>
            </w:r>
          </w:p>
        </w:tc>
        <w:tc>
          <w:tcPr>
            <w:tcW w:w="683"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5-10</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2-5</w:t>
            </w:r>
          </w:p>
        </w:tc>
      </w:tr>
      <w:tr w:rsidR="00690F0A" w:rsidRPr="00690F0A" w:rsidTr="0097491A">
        <w:tc>
          <w:tcPr>
            <w:tcW w:w="2268" w:type="dxa"/>
          </w:tcPr>
          <w:p w:rsidR="00690F0A" w:rsidRPr="00690F0A" w:rsidRDefault="00690F0A" w:rsidP="00690F0A">
            <w:pPr>
              <w:pStyle w:val="a6"/>
              <w:jc w:val="both"/>
              <w:rPr>
                <w:rStyle w:val="apple-style-span"/>
                <w:sz w:val="28"/>
                <w:szCs w:val="28"/>
              </w:rPr>
            </w:pPr>
            <w:r w:rsidRPr="00690F0A">
              <w:rPr>
                <w:rStyle w:val="apple-style-span"/>
                <w:sz w:val="28"/>
                <w:szCs w:val="28"/>
              </w:rPr>
              <w:t>Агл</w:t>
            </w:r>
            <w:r w:rsidRPr="00690F0A">
              <w:rPr>
                <w:rStyle w:val="apple-style-span"/>
                <w:sz w:val="28"/>
                <w:szCs w:val="28"/>
                <w:lang w:val="en-US"/>
              </w:rPr>
              <w:t>j</w:t>
            </w:r>
            <w:r w:rsidRPr="00690F0A">
              <w:rPr>
                <w:rStyle w:val="apple-style-span"/>
                <w:sz w:val="28"/>
                <w:szCs w:val="28"/>
              </w:rPr>
              <w:t xml:space="preserve">мерационный обжиг свинцовых </w:t>
            </w:r>
            <w:r w:rsidRPr="00690F0A">
              <w:rPr>
                <w:rStyle w:val="apple-style-span"/>
                <w:sz w:val="28"/>
                <w:szCs w:val="28"/>
              </w:rPr>
              <w:lastRenderedPageBreak/>
              <w:t>концентратов</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lastRenderedPageBreak/>
              <w:t>0,4- 1,0</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2,5-10</w:t>
            </w:r>
          </w:p>
        </w:tc>
        <w:tc>
          <w:tcPr>
            <w:tcW w:w="72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48-60</w:t>
            </w:r>
          </w:p>
        </w:tc>
        <w:tc>
          <w:tcPr>
            <w:tcW w:w="62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5-6</w:t>
            </w:r>
          </w:p>
        </w:tc>
        <w:tc>
          <w:tcPr>
            <w:tcW w:w="983"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0,05-0,5</w:t>
            </w:r>
          </w:p>
        </w:tc>
        <w:tc>
          <w:tcPr>
            <w:tcW w:w="999" w:type="dxa"/>
            <w:vAlign w:val="center"/>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w:t>
            </w:r>
          </w:p>
        </w:tc>
        <w:tc>
          <w:tcPr>
            <w:tcW w:w="683"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6-12</w:t>
            </w:r>
          </w:p>
        </w:tc>
        <w:tc>
          <w:tcPr>
            <w:tcW w:w="900" w:type="dxa"/>
            <w:vAlign w:val="center"/>
          </w:tcPr>
          <w:p w:rsidR="00690F0A" w:rsidRPr="00690F0A" w:rsidRDefault="00690F0A" w:rsidP="00690F0A">
            <w:pPr>
              <w:pStyle w:val="a6"/>
              <w:jc w:val="both"/>
              <w:rPr>
                <w:rStyle w:val="apple-style-span"/>
                <w:sz w:val="28"/>
                <w:szCs w:val="28"/>
              </w:rPr>
            </w:pPr>
            <w:r w:rsidRPr="00690F0A">
              <w:rPr>
                <w:rStyle w:val="apple-style-span"/>
                <w:sz w:val="28"/>
                <w:szCs w:val="28"/>
              </w:rPr>
              <w:t>0,3 -1,4</w:t>
            </w:r>
          </w:p>
        </w:tc>
      </w:tr>
    </w:tbl>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Переработка кадмийсодержащих пылей включает в себя следующие основные технологические операции: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обогащение пыли в шахтных или отражательных печах;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окислительный или сульфатизирующий обжиг обогащённой пыли;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выщелачивание огарка или сульфатизированной пыли;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очистка раствора от примесей;</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осаждение кадмиевой губки;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брикетирование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дистилляция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 переплавка и рафинирование кадмия.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Содержание кадмия в первичных пылях свинцовых заводов невелико и составляет 0,3-1,0 %. Поэтому пыль подвергается процессу обогащения. Пыль многократно  возвращается в процессы спекания и шахтной плавки. При многократном обороте пыли в этих процессах содержание кадмия в ней постепенно возрастает. По достижении в пыли содержания кадмия 3,0-6,0- % её выводят из процесса и направляют на вторую стадию обогащения, которая может осуществляться путём специальной плавки шихты с повышенным содержанием кадмия или путём плавки  в отражательных печах с добавлением кварцевого флюса.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первом случае пыль в смеси с ограниченным количеством свинцового концентрата, оборотами и флюсами повергают агломерирующему обжигу. Полученный агломерат подвергают специальной плавке в шахтной печи , в результате которой получают свинец, шлак и возгоны, куда переходит почти весь кадмий. Содержание кадмия в возгонах может доходить до 15-25%. Поскольку в шахтной печи поддерживается восстановительная атмосфера, то кадмий в пыли находится в основном в сульфидной форме. Полученная пыль подвергается окислительному или сульфатизирующему обжигу, в результате чего сульфид кадмия переходит в растворимые  соединения.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результате плавки в отражательной печи   получают силикатный свинец, шлак и  пыль, в которой может содержаться до 30% кадмия. Кадмий в пылях отражательной плавки находится в растворимой форме. Поэтому эта пыль сразу направляется на выщелачивание.</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Выщелачивание пыли осуществляется слабым раствором серной кислоты. Кек от выщелачивания направляют в свинцовое производство, а осветлённый раствор на очистку от примесей по технологии очистки сульфатных цинковых растворов.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Осаждение кадмиевой губки из очищенного раствора осуществляется цинковой пылью или на цинковых листах.</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Осаждение цинковой пылью осуществляют из растворов, содержащих 4,5-5,0 г/л   серной кислоты  Наличие в растворе свободной серной кислоты  интенсифицирует процесс,  предупреждает выпадение в осадок основных </w:t>
      </w:r>
      <w:r w:rsidRPr="00690F0A">
        <w:rPr>
          <w:rStyle w:val="apple-style-span"/>
          <w:rFonts w:ascii="Times New Roman" w:hAnsi="Times New Roman" w:cs="Times New Roman"/>
          <w:sz w:val="28"/>
          <w:szCs w:val="28"/>
        </w:rPr>
        <w:lastRenderedPageBreak/>
        <w:t>солей цинка, которые ухудшают качество кадмиевой губки. Процесс цементации заканчивают при  уменьшении концентрации серной кислоты до 0,5 г/л. Губку отфильтровывают  и подвергают брикетированию.</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Осаждение кадмия на цинковых листах проводится из растворов с содержанием серой кислоты порядка 1,0-2,0 г/л.  Процесс цементации осуществляется при температуре 30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С. Этот способ позволяет получить более качественную губку, но является более трудоёмким и малопроизводительным.</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Брикетированая кадмиевая губка подвергается процессу дистилляционной очистки  от примесей. Дистилляция основана на  различии давления паров кадмия и примесей. В таблице 3.32  температуры плавления и кипения кадмия и примесей в зависимости от температуры</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Таблица 3.2 Температуры плавления и кипения некоторых металлов</w:t>
      </w:r>
    </w:p>
    <w:p w:rsidR="00690F0A" w:rsidRPr="00690F0A" w:rsidRDefault="00690F0A" w:rsidP="00690F0A">
      <w:pPr>
        <w:pStyle w:val="a6"/>
        <w:jc w:val="both"/>
        <w:rPr>
          <w:rStyle w:val="apple-style-span"/>
          <w:rFonts w:ascii="Times New Roman" w:hAnsi="Times New Roman" w:cs="Times New Roman"/>
          <w:sz w:val="28"/>
          <w:szCs w:val="28"/>
        </w:rPr>
      </w:pPr>
      <w:r w:rsidRPr="00690F0A">
        <w:rPr>
          <w:rFonts w:ascii="Times New Roman" w:hAnsi="Times New Roman" w:cs="Times New Roman"/>
          <w:sz w:val="28"/>
          <w:szCs w:val="28"/>
        </w:rPr>
        <w:t xml:space="preserve">     </w:t>
      </w:r>
    </w:p>
    <w:tbl>
      <w:tblPr>
        <w:tblStyle w:val="a3"/>
        <w:tblW w:w="0" w:type="auto"/>
        <w:tblLook w:val="01E0" w:firstRow="1" w:lastRow="1" w:firstColumn="1" w:lastColumn="1" w:noHBand="0" w:noVBand="0"/>
      </w:tblPr>
      <w:tblGrid>
        <w:gridCol w:w="1117"/>
        <w:gridCol w:w="1055"/>
        <w:gridCol w:w="1055"/>
        <w:gridCol w:w="1057"/>
        <w:gridCol w:w="1058"/>
        <w:gridCol w:w="1058"/>
        <w:gridCol w:w="1058"/>
        <w:gridCol w:w="1058"/>
      </w:tblGrid>
      <w:tr w:rsidR="00690F0A" w:rsidRPr="00690F0A" w:rsidTr="0097491A">
        <w:tc>
          <w:tcPr>
            <w:tcW w:w="1117" w:type="dxa"/>
          </w:tcPr>
          <w:p w:rsidR="00690F0A" w:rsidRPr="00690F0A" w:rsidRDefault="00690F0A" w:rsidP="00690F0A">
            <w:pPr>
              <w:pStyle w:val="a6"/>
              <w:jc w:val="both"/>
              <w:rPr>
                <w:rStyle w:val="apple-style-span"/>
                <w:sz w:val="28"/>
                <w:szCs w:val="28"/>
              </w:rPr>
            </w:pPr>
            <w:r w:rsidRPr="00690F0A">
              <w:rPr>
                <w:rStyle w:val="apple-style-span"/>
                <w:sz w:val="28"/>
                <w:szCs w:val="28"/>
              </w:rPr>
              <w:t>Металл</w:t>
            </w:r>
          </w:p>
        </w:tc>
        <w:tc>
          <w:tcPr>
            <w:tcW w:w="1055" w:type="dxa"/>
          </w:tcPr>
          <w:p w:rsidR="00690F0A" w:rsidRPr="00690F0A" w:rsidRDefault="00690F0A" w:rsidP="00690F0A">
            <w:pPr>
              <w:pStyle w:val="a6"/>
              <w:jc w:val="both"/>
              <w:rPr>
                <w:rStyle w:val="apple-style-span"/>
                <w:sz w:val="28"/>
                <w:szCs w:val="28"/>
                <w:lang w:val="en-US"/>
              </w:rPr>
            </w:pPr>
            <w:r w:rsidRPr="00690F0A">
              <w:rPr>
                <w:rStyle w:val="apple-style-span"/>
                <w:sz w:val="28"/>
                <w:szCs w:val="28"/>
              </w:rPr>
              <w:t>С</w:t>
            </w:r>
            <w:r w:rsidRPr="00690F0A">
              <w:rPr>
                <w:rStyle w:val="apple-style-span"/>
                <w:sz w:val="28"/>
                <w:szCs w:val="28"/>
                <w:lang w:val="en-US"/>
              </w:rPr>
              <w:t>d</w:t>
            </w:r>
          </w:p>
        </w:tc>
        <w:tc>
          <w:tcPr>
            <w:tcW w:w="1055"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Zn</w:t>
            </w:r>
          </w:p>
        </w:tc>
        <w:tc>
          <w:tcPr>
            <w:tcW w:w="1057"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Pb</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Tl</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Cu</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 xml:space="preserve"> Ni</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 xml:space="preserve"> Co</w:t>
            </w:r>
          </w:p>
        </w:tc>
      </w:tr>
      <w:tr w:rsidR="00690F0A" w:rsidRPr="00690F0A" w:rsidTr="0097491A">
        <w:tc>
          <w:tcPr>
            <w:tcW w:w="1117"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t</w:t>
            </w:r>
            <w:r w:rsidRPr="00690F0A">
              <w:rPr>
                <w:rStyle w:val="apple-style-span"/>
                <w:sz w:val="28"/>
                <w:szCs w:val="28"/>
                <w:vertAlign w:val="subscript"/>
              </w:rPr>
              <w:t>пл</w:t>
            </w:r>
            <w:r w:rsidRPr="00690F0A">
              <w:rPr>
                <w:rStyle w:val="apple-style-span"/>
                <w:sz w:val="28"/>
                <w:szCs w:val="28"/>
                <w:vertAlign w:val="subscript"/>
                <w:lang w:val="en-US"/>
              </w:rPr>
              <w:t xml:space="preserve">., </w:t>
            </w:r>
            <w:r w:rsidRPr="00690F0A">
              <w:rPr>
                <w:rStyle w:val="apple-style-span"/>
                <w:sz w:val="28"/>
                <w:szCs w:val="28"/>
                <w:vertAlign w:val="superscript"/>
                <w:lang w:val="en-US"/>
              </w:rPr>
              <w:t>o</w:t>
            </w:r>
            <w:r w:rsidRPr="00690F0A">
              <w:rPr>
                <w:rStyle w:val="apple-style-span"/>
                <w:sz w:val="28"/>
                <w:szCs w:val="28"/>
                <w:lang w:val="en-US"/>
              </w:rPr>
              <w:t>C</w:t>
            </w:r>
          </w:p>
        </w:tc>
        <w:tc>
          <w:tcPr>
            <w:tcW w:w="1055"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320</w:t>
            </w:r>
          </w:p>
        </w:tc>
        <w:tc>
          <w:tcPr>
            <w:tcW w:w="1055"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420</w:t>
            </w:r>
          </w:p>
        </w:tc>
        <w:tc>
          <w:tcPr>
            <w:tcW w:w="1057"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327</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303</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1083</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1453</w:t>
            </w:r>
          </w:p>
        </w:tc>
        <w:tc>
          <w:tcPr>
            <w:tcW w:w="1058" w:type="dxa"/>
          </w:tcPr>
          <w:p w:rsidR="00690F0A" w:rsidRPr="00690F0A" w:rsidRDefault="00690F0A" w:rsidP="00690F0A">
            <w:pPr>
              <w:pStyle w:val="a6"/>
              <w:jc w:val="both"/>
              <w:rPr>
                <w:rStyle w:val="apple-style-span"/>
                <w:sz w:val="28"/>
                <w:szCs w:val="28"/>
                <w:lang w:val="en-US"/>
              </w:rPr>
            </w:pPr>
            <w:r w:rsidRPr="00690F0A">
              <w:rPr>
                <w:rStyle w:val="apple-style-span"/>
                <w:sz w:val="28"/>
                <w:szCs w:val="28"/>
                <w:lang w:val="en-US"/>
              </w:rPr>
              <w:t>1492</w:t>
            </w:r>
          </w:p>
        </w:tc>
      </w:tr>
      <w:tr w:rsidR="00690F0A" w:rsidRPr="00690F0A" w:rsidTr="0097491A">
        <w:tc>
          <w:tcPr>
            <w:tcW w:w="1117" w:type="dxa"/>
          </w:tcPr>
          <w:p w:rsidR="00690F0A" w:rsidRPr="00690F0A" w:rsidRDefault="00690F0A" w:rsidP="00690F0A">
            <w:pPr>
              <w:pStyle w:val="a6"/>
              <w:jc w:val="both"/>
              <w:rPr>
                <w:rStyle w:val="apple-style-span"/>
                <w:sz w:val="28"/>
                <w:szCs w:val="28"/>
              </w:rPr>
            </w:pPr>
            <w:r w:rsidRPr="00690F0A">
              <w:rPr>
                <w:rStyle w:val="apple-style-span"/>
                <w:sz w:val="28"/>
                <w:szCs w:val="28"/>
                <w:lang w:val="en-US"/>
              </w:rPr>
              <w:t>t</w:t>
            </w:r>
            <w:r w:rsidRPr="00690F0A">
              <w:rPr>
                <w:rStyle w:val="apple-style-span"/>
                <w:sz w:val="28"/>
                <w:szCs w:val="28"/>
                <w:vertAlign w:val="subscript"/>
              </w:rPr>
              <w:t xml:space="preserve">кип., </w:t>
            </w:r>
            <w:r w:rsidRPr="00690F0A">
              <w:rPr>
                <w:rStyle w:val="apple-style-span"/>
                <w:sz w:val="28"/>
                <w:szCs w:val="28"/>
                <w:vertAlign w:val="superscript"/>
                <w:lang w:val="en-US"/>
              </w:rPr>
              <w:t>o</w:t>
            </w:r>
            <w:r w:rsidRPr="00690F0A">
              <w:rPr>
                <w:rStyle w:val="apple-style-span"/>
                <w:sz w:val="28"/>
                <w:szCs w:val="28"/>
                <w:lang w:val="en-US"/>
              </w:rPr>
              <w:t>C</w:t>
            </w:r>
          </w:p>
        </w:tc>
        <w:tc>
          <w:tcPr>
            <w:tcW w:w="1055" w:type="dxa"/>
          </w:tcPr>
          <w:p w:rsidR="00690F0A" w:rsidRPr="00690F0A" w:rsidRDefault="00690F0A" w:rsidP="00690F0A">
            <w:pPr>
              <w:pStyle w:val="a6"/>
              <w:jc w:val="both"/>
              <w:rPr>
                <w:rStyle w:val="apple-style-span"/>
                <w:sz w:val="28"/>
                <w:szCs w:val="28"/>
              </w:rPr>
            </w:pPr>
            <w:r w:rsidRPr="00690F0A">
              <w:rPr>
                <w:rStyle w:val="apple-style-span"/>
                <w:sz w:val="28"/>
                <w:szCs w:val="28"/>
              </w:rPr>
              <w:t>767</w:t>
            </w:r>
          </w:p>
        </w:tc>
        <w:tc>
          <w:tcPr>
            <w:tcW w:w="1055" w:type="dxa"/>
          </w:tcPr>
          <w:p w:rsidR="00690F0A" w:rsidRPr="00690F0A" w:rsidRDefault="00690F0A" w:rsidP="00690F0A">
            <w:pPr>
              <w:pStyle w:val="a6"/>
              <w:jc w:val="both"/>
              <w:rPr>
                <w:rStyle w:val="apple-style-span"/>
                <w:sz w:val="28"/>
                <w:szCs w:val="28"/>
              </w:rPr>
            </w:pPr>
            <w:r w:rsidRPr="00690F0A">
              <w:rPr>
                <w:rStyle w:val="apple-style-span"/>
                <w:sz w:val="28"/>
                <w:szCs w:val="28"/>
              </w:rPr>
              <w:t>906</w:t>
            </w:r>
          </w:p>
        </w:tc>
        <w:tc>
          <w:tcPr>
            <w:tcW w:w="1057" w:type="dxa"/>
          </w:tcPr>
          <w:p w:rsidR="00690F0A" w:rsidRPr="00690F0A" w:rsidRDefault="00690F0A" w:rsidP="00690F0A">
            <w:pPr>
              <w:pStyle w:val="a6"/>
              <w:jc w:val="both"/>
              <w:rPr>
                <w:rStyle w:val="apple-style-span"/>
                <w:sz w:val="28"/>
                <w:szCs w:val="28"/>
              </w:rPr>
            </w:pPr>
            <w:r w:rsidRPr="00690F0A">
              <w:rPr>
                <w:rStyle w:val="apple-style-span"/>
                <w:sz w:val="28"/>
                <w:szCs w:val="28"/>
              </w:rPr>
              <w:t>1750</w:t>
            </w:r>
          </w:p>
        </w:tc>
        <w:tc>
          <w:tcPr>
            <w:tcW w:w="1058" w:type="dxa"/>
          </w:tcPr>
          <w:p w:rsidR="00690F0A" w:rsidRPr="00690F0A" w:rsidRDefault="00690F0A" w:rsidP="00690F0A">
            <w:pPr>
              <w:pStyle w:val="a6"/>
              <w:jc w:val="both"/>
              <w:rPr>
                <w:rStyle w:val="apple-style-span"/>
                <w:sz w:val="28"/>
                <w:szCs w:val="28"/>
              </w:rPr>
            </w:pPr>
            <w:r w:rsidRPr="00690F0A">
              <w:rPr>
                <w:rStyle w:val="apple-style-span"/>
                <w:sz w:val="28"/>
                <w:szCs w:val="28"/>
              </w:rPr>
              <w:t>1460</w:t>
            </w:r>
          </w:p>
        </w:tc>
        <w:tc>
          <w:tcPr>
            <w:tcW w:w="1058" w:type="dxa"/>
          </w:tcPr>
          <w:p w:rsidR="00690F0A" w:rsidRPr="00690F0A" w:rsidRDefault="00690F0A" w:rsidP="00690F0A">
            <w:pPr>
              <w:pStyle w:val="a6"/>
              <w:jc w:val="both"/>
              <w:rPr>
                <w:rStyle w:val="apple-style-span"/>
                <w:sz w:val="28"/>
                <w:szCs w:val="28"/>
              </w:rPr>
            </w:pPr>
            <w:r w:rsidRPr="00690F0A">
              <w:rPr>
                <w:rStyle w:val="apple-style-span"/>
                <w:sz w:val="28"/>
                <w:szCs w:val="28"/>
              </w:rPr>
              <w:t>2750</w:t>
            </w:r>
          </w:p>
        </w:tc>
        <w:tc>
          <w:tcPr>
            <w:tcW w:w="1058" w:type="dxa"/>
          </w:tcPr>
          <w:p w:rsidR="00690F0A" w:rsidRPr="00690F0A" w:rsidRDefault="00690F0A" w:rsidP="00690F0A">
            <w:pPr>
              <w:pStyle w:val="a6"/>
              <w:jc w:val="both"/>
              <w:rPr>
                <w:rStyle w:val="apple-style-span"/>
                <w:sz w:val="28"/>
                <w:szCs w:val="28"/>
              </w:rPr>
            </w:pPr>
            <w:r w:rsidRPr="00690F0A">
              <w:rPr>
                <w:rStyle w:val="apple-style-span"/>
                <w:sz w:val="28"/>
                <w:szCs w:val="28"/>
              </w:rPr>
              <w:t>2910</w:t>
            </w:r>
          </w:p>
        </w:tc>
        <w:tc>
          <w:tcPr>
            <w:tcW w:w="1058" w:type="dxa"/>
          </w:tcPr>
          <w:p w:rsidR="00690F0A" w:rsidRPr="00690F0A" w:rsidRDefault="00690F0A" w:rsidP="00690F0A">
            <w:pPr>
              <w:pStyle w:val="a6"/>
              <w:jc w:val="both"/>
              <w:rPr>
                <w:rStyle w:val="apple-style-span"/>
                <w:sz w:val="28"/>
                <w:szCs w:val="28"/>
              </w:rPr>
            </w:pPr>
            <w:r w:rsidRPr="00690F0A">
              <w:rPr>
                <w:rStyle w:val="apple-style-span"/>
                <w:sz w:val="28"/>
                <w:szCs w:val="28"/>
              </w:rPr>
              <w:t>2900</w:t>
            </w:r>
          </w:p>
        </w:tc>
      </w:tr>
    </w:tbl>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Процесс дистилляции кадмия осуществляют при температуре 850-900 </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Наиболее летучими компонентами являются кадмий и цинк. В процессе дистилляции в газовую фазу практически переходит только кадмий и незначительное количество цинка, свинца и таллия. Остальные компоненты практически не возгоняются.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Дистилляцию осуществляют в графитовых или чугунных ретортах. Пары кадмия выходят из реторты и конденсируются в чугунном конденсаторе. Продолжительность процесса дистилляции в зависимости от массы загрузки и температуры  составляет 18-24 часов. Сконденсированный жидкий кадмий выпускают из конденсатора в железные изложницы. Кадмиевые остатки из реторты возвращают на выщелачивание кадмиевой губки, а  остатки из конденсатора возвращают в голову процесса  дистилляции.</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Кадмий после процесса дистилляции содержит 0,05 %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0,035  </w:t>
      </w:r>
      <w:r w:rsidRPr="00690F0A">
        <w:rPr>
          <w:rStyle w:val="apple-style-span"/>
          <w:rFonts w:ascii="Times New Roman" w:hAnsi="Times New Roman" w:cs="Times New Roman"/>
          <w:sz w:val="28"/>
          <w:szCs w:val="28"/>
          <w:lang w:val="en-US"/>
        </w:rPr>
        <w:t>Pb</w:t>
      </w:r>
      <w:r w:rsidRPr="00690F0A">
        <w:rPr>
          <w:rStyle w:val="apple-style-span"/>
          <w:rFonts w:ascii="Times New Roman" w:hAnsi="Times New Roman" w:cs="Times New Roman"/>
          <w:sz w:val="28"/>
          <w:szCs w:val="28"/>
        </w:rPr>
        <w:t xml:space="preserve">; 0,18%  </w:t>
      </w:r>
      <w:r w:rsidRPr="00690F0A">
        <w:rPr>
          <w:rStyle w:val="apple-style-span"/>
          <w:rFonts w:ascii="Times New Roman" w:hAnsi="Times New Roman" w:cs="Times New Roman"/>
          <w:sz w:val="28"/>
          <w:szCs w:val="28"/>
          <w:lang w:val="en-US"/>
        </w:rPr>
        <w:t>Tl</w:t>
      </w:r>
      <w:r w:rsidRPr="00690F0A">
        <w:rPr>
          <w:rStyle w:val="apple-style-span"/>
          <w:rFonts w:ascii="Times New Roman" w:hAnsi="Times New Roman" w:cs="Times New Roman"/>
          <w:sz w:val="28"/>
          <w:szCs w:val="28"/>
        </w:rPr>
        <w:t>. Кроме того, в металле содержится незначительное количество  мышьяка и никеля. Раймовка содержит 3 % С</w:t>
      </w:r>
      <w:r w:rsidRPr="00690F0A">
        <w:rPr>
          <w:rStyle w:val="apple-style-span"/>
          <w:rFonts w:ascii="Times New Roman" w:hAnsi="Times New Roman" w:cs="Times New Roman"/>
          <w:sz w:val="28"/>
          <w:szCs w:val="28"/>
          <w:lang w:val="en-US"/>
        </w:rPr>
        <w:t>d</w:t>
      </w:r>
      <w:r w:rsidRPr="00690F0A">
        <w:rPr>
          <w:rStyle w:val="apple-style-span"/>
          <w:rFonts w:ascii="Times New Roman" w:hAnsi="Times New Roman" w:cs="Times New Roman"/>
          <w:sz w:val="28"/>
          <w:szCs w:val="28"/>
        </w:rPr>
        <w:t xml:space="preserve">; 18 % </w:t>
      </w:r>
      <w:r w:rsidRPr="00690F0A">
        <w:rPr>
          <w:rStyle w:val="apple-style-span"/>
          <w:rFonts w:ascii="Times New Roman" w:hAnsi="Times New Roman" w:cs="Times New Roman"/>
          <w:sz w:val="28"/>
          <w:szCs w:val="28"/>
          <w:lang w:val="en-US"/>
        </w:rPr>
        <w:t>Zn</w:t>
      </w:r>
      <w:r w:rsidRPr="00690F0A">
        <w:rPr>
          <w:rStyle w:val="apple-style-span"/>
          <w:rFonts w:ascii="Times New Roman" w:hAnsi="Times New Roman" w:cs="Times New Roman"/>
          <w:sz w:val="28"/>
          <w:szCs w:val="28"/>
        </w:rPr>
        <w:t xml:space="preserve">; 0,6  % </w:t>
      </w:r>
      <w:r w:rsidRPr="00690F0A">
        <w:rPr>
          <w:rStyle w:val="apple-style-span"/>
          <w:rFonts w:ascii="Times New Roman" w:hAnsi="Times New Roman" w:cs="Times New Roman"/>
          <w:sz w:val="28"/>
          <w:szCs w:val="28"/>
          <w:lang w:val="en-US"/>
        </w:rPr>
        <w:t>Pb</w:t>
      </w:r>
      <w:r w:rsidRPr="00690F0A">
        <w:rPr>
          <w:rStyle w:val="apple-style-span"/>
          <w:rFonts w:ascii="Times New Roman" w:hAnsi="Times New Roman" w:cs="Times New Roman"/>
          <w:sz w:val="28"/>
          <w:szCs w:val="28"/>
        </w:rPr>
        <w:t>. В черновой металл извлекается порядка 93,0% цинка.</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Черновой кадмий, полученный в процессе дистилляции, подвергается рафинированию. Рафинирование чернового кадмия  осуществляют в чугунных или стальных котлах ёмкостью 3-5 тонн. Котлы обогреваются за счёт сжигания природного газа, угольной пыли или электрической энергией. Рафинирование ведут при температуре 400-500</w:t>
      </w:r>
      <w:r w:rsidRPr="00690F0A">
        <w:rPr>
          <w:rStyle w:val="apple-style-span"/>
          <w:rFonts w:ascii="Times New Roman" w:hAnsi="Times New Roman" w:cs="Times New Roman"/>
          <w:sz w:val="28"/>
          <w:szCs w:val="28"/>
          <w:vertAlign w:val="superscript"/>
        </w:rPr>
        <w:t>о</w:t>
      </w:r>
      <w:r w:rsidRPr="00690F0A">
        <w:rPr>
          <w:rStyle w:val="apple-style-span"/>
          <w:rFonts w:ascii="Times New Roman" w:hAnsi="Times New Roman" w:cs="Times New Roman"/>
          <w:sz w:val="28"/>
          <w:szCs w:val="28"/>
        </w:rPr>
        <w:t xml:space="preserve">С. Кадмий загружают в котёл и плавят под слоем каустической соды. Слой соды предохраняет металл от окисления кислородом воздуха. Сода также способствует удалению из кадмия цинка за счёт образования    цинкатов,  которые  не растворяются  в металлическом кадмии. После заполнения котла расплавленным металлом с </w:t>
      </w:r>
      <w:r w:rsidRPr="00690F0A">
        <w:rPr>
          <w:rStyle w:val="apple-style-span"/>
          <w:rFonts w:ascii="Times New Roman" w:hAnsi="Times New Roman" w:cs="Times New Roman"/>
          <w:sz w:val="28"/>
          <w:szCs w:val="28"/>
        </w:rPr>
        <w:lastRenderedPageBreak/>
        <w:t>его поверхности убирают каустическую соду, в котёл загружают механическую мешалку и течение 45 минут в расплав вмешивают хлористый аммоний. По истечении этого времени с поверхности расплава снимают дроссы. Затем  в расплав вводят небольшое количество каустической соды и р перемешивают в течение 15 минут. В результате этих операции кадмий в значительной мере очищается от цинка, мышьяка и таллия.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Очистка от никеля осуществляется по технологии, аналогичной  технологии рафинирования катодного кадмия от никеля.</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Затем расплавленный  металл продувают паром и разливают в изложницы.</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Общая продолжительность процесса рафинирования составляет 60-70 часов.</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33786A" w:rsidP="0033786A">
      <w:pPr>
        <w:pStyle w:val="a6"/>
        <w:jc w:val="center"/>
        <w:rPr>
          <w:rStyle w:val="apple-style-span"/>
          <w:rFonts w:ascii="Times New Roman" w:hAnsi="Times New Roman" w:cs="Times New Roman"/>
          <w:b/>
          <w:sz w:val="28"/>
          <w:szCs w:val="28"/>
        </w:rPr>
      </w:pPr>
      <w:r>
        <w:rPr>
          <w:rStyle w:val="apple-style-span"/>
          <w:rFonts w:ascii="Times New Roman" w:hAnsi="Times New Roman" w:cs="Times New Roman"/>
          <w:b/>
          <w:sz w:val="28"/>
          <w:szCs w:val="28"/>
        </w:rPr>
        <w:t>3.</w:t>
      </w:r>
      <w:r w:rsidRPr="0033786A">
        <w:rPr>
          <w:rStyle w:val="apple-style-span"/>
          <w:rFonts w:ascii="Times New Roman" w:hAnsi="Times New Roman" w:cs="Times New Roman"/>
          <w:b/>
          <w:sz w:val="28"/>
          <w:szCs w:val="28"/>
        </w:rPr>
        <w:t>7</w:t>
      </w:r>
      <w:r w:rsidR="00690F0A" w:rsidRPr="00690F0A">
        <w:rPr>
          <w:rStyle w:val="apple-style-span"/>
          <w:rFonts w:ascii="Times New Roman" w:hAnsi="Times New Roman" w:cs="Times New Roman"/>
          <w:b/>
          <w:sz w:val="28"/>
          <w:szCs w:val="28"/>
        </w:rPr>
        <w:t xml:space="preserve"> Современные технологии в производстве кадмии.</w:t>
      </w:r>
    </w:p>
    <w:p w:rsidR="00690F0A" w:rsidRPr="00690F0A" w:rsidRDefault="00690F0A" w:rsidP="00690F0A">
      <w:pPr>
        <w:pStyle w:val="a6"/>
        <w:jc w:val="both"/>
        <w:rPr>
          <w:rStyle w:val="apple-style-span"/>
          <w:rFonts w:ascii="Times New Roman" w:hAnsi="Times New Roman" w:cs="Times New Roman"/>
          <w:b/>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В  настоящее время на ряде промышленных предприятий осуществлён способ цементации кадмия из очищенного кадмиевого раствора  в центробежном реакторе сепараторе. Устройство центробежного реактора-сепаратора представлено на рисунке 3.2</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Fonts w:ascii="Times New Roman" w:hAnsi="Times New Roman" w:cs="Times New Roman"/>
          <w:noProof/>
          <w:sz w:val="28"/>
          <w:szCs w:val="28"/>
        </w:rPr>
        <w:drawing>
          <wp:inline distT="0" distB="0" distL="0" distR="0">
            <wp:extent cx="5934075" cy="3257550"/>
            <wp:effectExtent l="19050" t="0" r="9525" b="0"/>
            <wp:docPr id="4" name="Рисунок 4" descr="ЖВС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ЖВС0002"/>
                    <pic:cNvPicPr>
                      <a:picLocks noChangeAspect="1" noChangeArrowheads="1"/>
                    </pic:cNvPicPr>
                  </pic:nvPicPr>
                  <pic:blipFill>
                    <a:blip r:embed="rId30" cstate="print"/>
                    <a:srcRect/>
                    <a:stretch>
                      <a:fillRect/>
                    </a:stretch>
                  </pic:blipFill>
                  <pic:spPr bwMode="auto">
                    <a:xfrm>
                      <a:off x="0" y="0"/>
                      <a:ext cx="5934075" cy="3257550"/>
                    </a:xfrm>
                    <a:prstGeom prst="rect">
                      <a:avLst/>
                    </a:prstGeom>
                    <a:noFill/>
                    <a:ln w="9525">
                      <a:noFill/>
                      <a:miter lim="800000"/>
                      <a:headEnd/>
                      <a:tailEnd/>
                    </a:ln>
                  </pic:spPr>
                </pic:pic>
              </a:graphicData>
            </a:graphic>
          </wp:inline>
        </w:drawing>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Рисунок 3.2 Принципиальное устройство центробежного реактора - сепаратора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1- корпус реактора; 2- рабочая турбина ротора; 3 – сепарирующие  диски;                    4- отбойная турбина; 5 – полый вал </w:t>
      </w:r>
    </w:p>
    <w:p w:rsidR="00690F0A" w:rsidRPr="00690F0A" w:rsidRDefault="00690F0A" w:rsidP="00690F0A">
      <w:pPr>
        <w:pStyle w:val="a6"/>
        <w:jc w:val="both"/>
        <w:rPr>
          <w:rStyle w:val="apple-style-span"/>
          <w:rFonts w:ascii="Times New Roman" w:hAnsi="Times New Roman" w:cs="Times New Roman"/>
          <w:sz w:val="28"/>
          <w:szCs w:val="28"/>
        </w:rPr>
      </w:pP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lastRenderedPageBreak/>
        <w:t xml:space="preserve">     Центробежный ротор-сепаратор состоит из стального цилиндрического  корпуса, на  торцевых сторонах которого имеются крышки, в которых имеются отверстия с уплотнениями для вращающегося вала. Внутри корпуса расположен ротор, состоящий из рабочей турбины, отбойной турбины  и сепарирующих дисков, насаженных на полый вал. Ротор приводится во вращение электромотором. Скорость вращения ротора составляет 3000 об/мин. Пульпа, состоящая из очищенного кадмиевого  раствора и  порошкообразного цинка,  через загрузочный патрубок  подаётся в аппарат и сразу попадает в пространство рабочей турбины. Турбина обеспечивает подачу жидкости в реактор под давлением. Вместе с турбиной вращаются сепарирующие диски.  Под влиянием центробежных сил твёрдые частицы пульпы отбрасываются на периферию, располагаются кольцом вокруг сепарирующих дисков и вращаются вместе с ними. Через слой твёрдых частиц непрерывно проходит раствор, что обеспечивает быстрое протекание химических процессов. Прореагировавший раствор под давлением проталкивается меду сепарирующими дисками в полый вал и выводится из аппарата. Твёрдые частицы не попадают в трубу, так как центробежной силой относятся на периферию.</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Особые условия протекания гетерогенных процессов в аппарате ЦРС  позволили применить его для принципиально нового технологического процесса прямого получения в нём   металлического кадмия. </w:t>
      </w:r>
    </w:p>
    <w:p w:rsidR="00690F0A" w:rsidRPr="00690F0A" w:rsidRDefault="00690F0A" w:rsidP="00690F0A">
      <w:pPr>
        <w:pStyle w:val="a6"/>
        <w:jc w:val="both"/>
        <w:rPr>
          <w:rStyle w:val="apple-style-span"/>
          <w:rFonts w:ascii="Times New Roman" w:hAnsi="Times New Roman" w:cs="Times New Roman"/>
          <w:sz w:val="28"/>
          <w:szCs w:val="28"/>
        </w:rPr>
      </w:pPr>
      <w:r w:rsidRPr="00690F0A">
        <w:rPr>
          <w:rStyle w:val="apple-style-span"/>
          <w:rFonts w:ascii="Times New Roman" w:hAnsi="Times New Roman" w:cs="Times New Roman"/>
          <w:sz w:val="28"/>
          <w:szCs w:val="28"/>
        </w:rPr>
        <w:t xml:space="preserve">     Технология получения металлического кадмия в ЦРС состоит из следующих основных технологических операций.</w:t>
      </w:r>
    </w:p>
    <w:p w:rsidR="00690F0A" w:rsidRPr="00690F0A" w:rsidRDefault="00690F0A" w:rsidP="00690F0A">
      <w:pPr>
        <w:pStyle w:val="a6"/>
        <w:jc w:val="both"/>
        <w:rPr>
          <w:rStyle w:val="apple-style-span"/>
          <w:rFonts w:ascii="Times New Roman" w:hAnsi="Times New Roman" w:cs="Times New Roman"/>
          <w:sz w:val="28"/>
          <w:szCs w:val="28"/>
        </w:rPr>
      </w:pPr>
    </w:p>
    <w:p w:rsidR="003B5C11" w:rsidRPr="00690F0A" w:rsidRDefault="003B5C11" w:rsidP="00690F0A">
      <w:pPr>
        <w:pStyle w:val="a6"/>
        <w:jc w:val="both"/>
        <w:rPr>
          <w:rFonts w:ascii="Times New Roman" w:hAnsi="Times New Roman" w:cs="Times New Roman"/>
          <w:sz w:val="28"/>
          <w:szCs w:val="28"/>
        </w:rPr>
      </w:pPr>
    </w:p>
    <w:sectPr w:rsidR="003B5C11" w:rsidRPr="00690F0A" w:rsidSect="007A6022">
      <w:headerReference w:type="default" r:id="rId3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445" w:rsidRDefault="005C6445" w:rsidP="00690F0A">
      <w:pPr>
        <w:spacing w:after="0" w:line="240" w:lineRule="auto"/>
      </w:pPr>
      <w:r>
        <w:separator/>
      </w:r>
    </w:p>
  </w:endnote>
  <w:endnote w:type="continuationSeparator" w:id="0">
    <w:p w:rsidR="005C6445" w:rsidRDefault="005C6445" w:rsidP="00690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445" w:rsidRDefault="005C6445" w:rsidP="00690F0A">
      <w:pPr>
        <w:spacing w:after="0" w:line="240" w:lineRule="auto"/>
      </w:pPr>
      <w:r>
        <w:separator/>
      </w:r>
    </w:p>
  </w:footnote>
  <w:footnote w:type="continuationSeparator" w:id="0">
    <w:p w:rsidR="005C6445" w:rsidRDefault="005C6445" w:rsidP="00690F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5797"/>
      <w:docPartObj>
        <w:docPartGallery w:val="Page Numbers (Top of Page)"/>
        <w:docPartUnique/>
      </w:docPartObj>
    </w:sdtPr>
    <w:sdtEndPr/>
    <w:sdtContent>
      <w:p w:rsidR="00690F0A" w:rsidRDefault="005C6445">
        <w:pPr>
          <w:pStyle w:val="a7"/>
          <w:jc w:val="center"/>
        </w:pPr>
        <w:r>
          <w:fldChar w:fldCharType="begin"/>
        </w:r>
        <w:r>
          <w:instrText xml:space="preserve"> PAGE   \* MERGEFORMAT </w:instrText>
        </w:r>
        <w:r>
          <w:fldChar w:fldCharType="separate"/>
        </w:r>
        <w:r w:rsidR="00A705FA">
          <w:rPr>
            <w:noProof/>
          </w:rPr>
          <w:t>7</w:t>
        </w:r>
        <w:r>
          <w:rPr>
            <w:noProof/>
          </w:rPr>
          <w:fldChar w:fldCharType="end"/>
        </w:r>
      </w:p>
    </w:sdtContent>
  </w:sdt>
  <w:p w:rsidR="00690F0A" w:rsidRDefault="00690F0A">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F0A"/>
    <w:rsid w:val="0033786A"/>
    <w:rsid w:val="003476FF"/>
    <w:rsid w:val="003B5C11"/>
    <w:rsid w:val="005C6445"/>
    <w:rsid w:val="00690F0A"/>
    <w:rsid w:val="007A6022"/>
    <w:rsid w:val="00A16271"/>
    <w:rsid w:val="00A705FA"/>
    <w:rsid w:val="00EB11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690F0A"/>
  </w:style>
  <w:style w:type="table" w:styleId="a3">
    <w:name w:val="Table Grid"/>
    <w:basedOn w:val="a1"/>
    <w:rsid w:val="00690F0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90F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90F0A"/>
    <w:rPr>
      <w:rFonts w:ascii="Tahoma" w:hAnsi="Tahoma" w:cs="Tahoma"/>
      <w:sz w:val="16"/>
      <w:szCs w:val="16"/>
    </w:rPr>
  </w:style>
  <w:style w:type="paragraph" w:styleId="a6">
    <w:name w:val="No Spacing"/>
    <w:uiPriority w:val="1"/>
    <w:qFormat/>
    <w:rsid w:val="00690F0A"/>
    <w:pPr>
      <w:spacing w:after="0" w:line="240" w:lineRule="auto"/>
    </w:pPr>
  </w:style>
  <w:style w:type="paragraph" w:styleId="a7">
    <w:name w:val="header"/>
    <w:basedOn w:val="a"/>
    <w:link w:val="a8"/>
    <w:uiPriority w:val="99"/>
    <w:unhideWhenUsed/>
    <w:rsid w:val="00690F0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90F0A"/>
  </w:style>
  <w:style w:type="paragraph" w:styleId="a9">
    <w:name w:val="footer"/>
    <w:basedOn w:val="a"/>
    <w:link w:val="aa"/>
    <w:uiPriority w:val="99"/>
    <w:semiHidden/>
    <w:unhideWhenUsed/>
    <w:rsid w:val="00690F0A"/>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690F0A"/>
  </w:style>
  <w:style w:type="character" w:styleId="ab">
    <w:name w:val="Hyperlink"/>
    <w:basedOn w:val="a0"/>
    <w:rsid w:val="00A705F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690F0A"/>
  </w:style>
  <w:style w:type="table" w:styleId="a3">
    <w:name w:val="Table Grid"/>
    <w:basedOn w:val="a1"/>
    <w:rsid w:val="00690F0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90F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90F0A"/>
    <w:rPr>
      <w:rFonts w:ascii="Tahoma" w:hAnsi="Tahoma" w:cs="Tahoma"/>
      <w:sz w:val="16"/>
      <w:szCs w:val="16"/>
    </w:rPr>
  </w:style>
  <w:style w:type="paragraph" w:styleId="a6">
    <w:name w:val="No Spacing"/>
    <w:uiPriority w:val="1"/>
    <w:qFormat/>
    <w:rsid w:val="00690F0A"/>
    <w:pPr>
      <w:spacing w:after="0" w:line="240" w:lineRule="auto"/>
    </w:pPr>
  </w:style>
  <w:style w:type="paragraph" w:styleId="a7">
    <w:name w:val="header"/>
    <w:basedOn w:val="a"/>
    <w:link w:val="a8"/>
    <w:uiPriority w:val="99"/>
    <w:unhideWhenUsed/>
    <w:rsid w:val="00690F0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90F0A"/>
  </w:style>
  <w:style w:type="paragraph" w:styleId="a9">
    <w:name w:val="footer"/>
    <w:basedOn w:val="a"/>
    <w:link w:val="aa"/>
    <w:uiPriority w:val="99"/>
    <w:semiHidden/>
    <w:unhideWhenUsed/>
    <w:rsid w:val="00690F0A"/>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690F0A"/>
  </w:style>
  <w:style w:type="character" w:styleId="ab">
    <w:name w:val="Hyperlink"/>
    <w:basedOn w:val="a0"/>
    <w:rsid w:val="00A705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D:\wiki\%25D0%2590%25D0%25B7%25D0%25BE%25D1%2582" TargetMode="External"/><Relationship Id="rId13" Type="http://schemas.openxmlformats.org/officeDocument/2006/relationships/hyperlink" Target="file:///D:\wiki\%25D0%25A6%25D0%25B8%25D0%25BD%25D0%25BA" TargetMode="External"/><Relationship Id="rId18" Type="http://schemas.openxmlformats.org/officeDocument/2006/relationships/hyperlink" Target="file:///D:\index.php%3ftitle=%25D0%25A1%25D0%25B2%25D0%25B8%25D0%25BD%25D1%2586%25D0%25BE%25D0%25B2%25D0%25BE_%25D0%25BA%25D0%25B0%25D0%25B4%25D0%25BC%25D0%25B8%25D0%25B5%25D0%25B2%25D1%258B%25D0%25B9_%25D1%258D%25D0%25BB%25D0%25B5%25D0%25BC%25D0%25B5%25D0%25BD%25D1%2582&amp;action=edit&amp;redlink=1" TargetMode="External"/><Relationship Id="rId26" Type="http://schemas.openxmlformats.org/officeDocument/2006/relationships/oleObject" Target="embeddings/oleObject1.bin"/><Relationship Id="rId3" Type="http://schemas.openxmlformats.org/officeDocument/2006/relationships/settings" Target="settings.xml"/><Relationship Id="rId21" Type="http://schemas.openxmlformats.org/officeDocument/2006/relationships/hyperlink" Target="file:///D:\wiki\%25D0%259F%25D0%25BE%25D0%25BB%25D1%2583%25D0%25BF%25D1%2580%25D0%25BE%25D0%25B2%25D0%25BE%25D0%25B4%25D0%25BD%25D0%25B8%25D0%25BA" TargetMode="External"/><Relationship Id="rId7" Type="http://schemas.openxmlformats.org/officeDocument/2006/relationships/hyperlink" Target="file:///D:\wiki\%25D0%2592%25D0%25BE%25D0%25B4%25D0%25BE%25D1%2580%25D0%25BE%25D0%25B4" TargetMode="External"/><Relationship Id="rId12" Type="http://schemas.openxmlformats.org/officeDocument/2006/relationships/hyperlink" Target="file:///D:\index.php%3ftitle=%25D0%2590%25D0%25BC%25D1%2584%25D0%25BE%25D1%2582%25D0%25B5%25D1%2580%25D0%25BD%25D0%25BE%25D1%2581%25D1%2582%25D1%258C&amp;action=edit&amp;redlink=1" TargetMode="External"/><Relationship Id="rId17" Type="http://schemas.openxmlformats.org/officeDocument/2006/relationships/hyperlink" Target="file:///D:\index.php%3ftitle=%25D0%2592%25D0%25B5%25D1%2581%25D1%2582%25D0%25BE%25D0%25BD%25D0%25B0_%25D0%25BD%25D0%25BE%25D1%2580%25D0%25BC%25D0%25B0%25D0%25BB%25D1%258C%25D0%25BD%25D1%258B%25D0%25B9_%25D1%258D%25D0%25BB%25D0%25B5%25D0%25BC%25D0%25B5%25D0%25BD%25D1%2582&amp;action=edit&amp;redlink=1" TargetMode="External"/><Relationship Id="rId25" Type="http://schemas.openxmlformats.org/officeDocument/2006/relationships/image" Target="media/image1.wmf"/><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file:///D:\index.php%3ftitle=%25D0%25A1%25D0%25B5%25D1%2580%25D0%25B5%25D0%25B1%25D1%2580%25D1%258F%25D0%25BD%25D0%25BE-%25D0%25BA%25D0%25B0%25D0%25B4%25D0%25BC%25D0%25B8%25D0%25B5%25D0%25B2%25D1%258B%25D0%25B9_%25D0%25B0%25D0%25BA%25D0%25BA%25D1%2583%25D0%25BC%25D1%2583%25D0%25BB%25D1%258F%25D1%2582%25D0%25BE%25D1%2580&amp;action=edit&amp;redlink=1" TargetMode="External"/><Relationship Id="rId20" Type="http://schemas.openxmlformats.org/officeDocument/2006/relationships/hyperlink" Target="file:///D:\wiki\%25D0%25A1%25D1%2583%25D0%25BB%25D1%258C%25D1%2584%25D0%25B8%25D0%25B4_%25D0%25BA%25D0%25B0%25D0%25B4%25D0%25BC%25D0%25B8%25D1%258F" TargetMode="External"/><Relationship Id="rId29" Type="http://schemas.openxmlformats.org/officeDocument/2006/relationships/image" Target="media/image3.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file:///D:\wiki\%25D0%2591%25D0%25BE%25D1%2580" TargetMode="External"/><Relationship Id="rId24" Type="http://schemas.openxmlformats.org/officeDocument/2006/relationships/hyperlink" Target="file:///D:\index.php%3ftitle=%25D0%259A%25D0%259F%25D0%2594&amp;action=edit&amp;redlink=1"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D:\index.php%3ftitle=%25D0%259D%25D0%25B8%25D0%25BA%25D0%25B5%25D0%25BB%25D1%258C-%25D0%25BA%25D0%25B0%25D0%25B4%25D0%25BC%25D0%25B8%25D0%25B5%25D0%25B2%25D1%258B%25D0%25B9_%25D0%25B0%25D0%25BA%25D0%25BA%25D1%2583%25D0%25BC%25D1%2583%25D0%25BB%25D1%258F%25D1%2582%25D0%25BE%25D1%2580&amp;action=edit&amp;redlink=1" TargetMode="External"/><Relationship Id="rId23" Type="http://schemas.openxmlformats.org/officeDocument/2006/relationships/hyperlink" Target="file:///D:\wiki\%25D0%25A1%25D0%25BF%25D0%25BB%25D0%25B0%25D0%25B2" TargetMode="External"/><Relationship Id="rId28" Type="http://schemas.openxmlformats.org/officeDocument/2006/relationships/oleObject" Target="embeddings/oleObject2.bin"/><Relationship Id="rId10" Type="http://schemas.openxmlformats.org/officeDocument/2006/relationships/hyperlink" Target="file:///D:\wiki\%25D0%259A%25D1%2580%25D0%25B5%25D0%25BC%25D0%25BD%25D0%25B8%25D0%25B9" TargetMode="External"/><Relationship Id="rId19" Type="http://schemas.openxmlformats.org/officeDocument/2006/relationships/hyperlink" Target="file:///D:\index.php%3ftitle=%25D0%25A0%25D1%2582%25D1%2583%25D1%2582%25D0%25BD%25D0%25BE-%25D0%25BA%25D0%25B0%25D0%25B4%25D0%25BC%25D0%25B8%25D0%25B5%25D0%25B2%25D1%258B%25D0%25B9_%25D1%258D%25D0%25BB%25D0%25B5%25D0%25BC%25D0%25B5%25D0%25BD%25D1%2582&amp;action=edit&amp;redlink=1"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file:///D:\wiki\%25D0%25A3%25D0%25B3%25D0%25BB%25D0%25B5%25D1%2580%25D0%25BE%25D0%25B4" TargetMode="External"/><Relationship Id="rId14" Type="http://schemas.openxmlformats.org/officeDocument/2006/relationships/hyperlink" Target="file:///D:\index.php%3ftitle=%25D0%259A%25D0%25BE%25D0%25BC%25D0%25BF%25D0%25BB%25D0%25B5%25D0%25BA%25D1%2581%25D0%25BE%25D0%25BE%25D0%25B1%25D1%2580%25D0%25B0%25D0%25B7%25D0%25BE%25D0%25B2%25D0%25B0%25D0%25BD%25D0%25B8%25D0%25B5&amp;action=edit&amp;redlink=1" TargetMode="External"/><Relationship Id="rId22" Type="http://schemas.openxmlformats.org/officeDocument/2006/relationships/hyperlink" Target="file:///D:\index.php%3ftitle=%25D0%259B%25D1%258E%25D0%25BC%25D0%25B8%25D0%25BD%25D0%25BE%25D1%2584%25D0%25BE%25D1%2580%25D1%258B&amp;action=edit&amp;redlink=1" TargetMode="External"/><Relationship Id="rId27" Type="http://schemas.openxmlformats.org/officeDocument/2006/relationships/image" Target="media/image2.wmf"/><Relationship Id="rId30"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6479</Words>
  <Characters>36932</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43325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Beeline</cp:lastModifiedBy>
  <cp:revision>2</cp:revision>
  <dcterms:created xsi:type="dcterms:W3CDTF">2021-12-22T02:41:00Z</dcterms:created>
  <dcterms:modified xsi:type="dcterms:W3CDTF">2021-12-22T02:41:00Z</dcterms:modified>
</cp:coreProperties>
</file>